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BC9" w:rsidRPr="00EA5BC9" w:rsidRDefault="008E437F" w:rsidP="00EA5BC9">
      <w:pPr>
        <w:spacing w:after="0" w:line="240" w:lineRule="auto"/>
        <w:ind w:left="0" w:right="0"/>
        <w:outlineLvl w:val="2"/>
        <w:rPr>
          <w:rFonts w:ascii="Arial" w:eastAsia="Times New Roman" w:hAnsi="Arial" w:cs="Arial"/>
          <w:b/>
          <w:bCs/>
          <w:color w:val="660000"/>
          <w:sz w:val="30"/>
          <w:szCs w:val="30"/>
          <w:lang/>
        </w:rP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56795F">
        <w:rPr>
          <w:rFonts w:ascii="Engravers MT" w:hAnsi="Engravers MT"/>
          <w:sz w:val="32"/>
          <w:szCs w:val="32"/>
        </w:rPr>
        <w:t xml:space="preserve">   </w:t>
      </w:r>
      <w:r w:rsidR="00EA5BC9">
        <w:rPr>
          <w:rFonts w:ascii="Engravers MT" w:hAnsi="Engravers MT"/>
          <w:sz w:val="32"/>
          <w:szCs w:val="32"/>
        </w:rPr>
        <w:t xml:space="preserve">       </w:t>
      </w:r>
      <w:r w:rsidR="00EA5BC9" w:rsidRPr="00EA5BC9">
        <w:rPr>
          <w:rFonts w:ascii="Arial" w:eastAsia="Times New Roman" w:hAnsi="Arial" w:cs="Arial"/>
          <w:b/>
          <w:bCs/>
          <w:color w:val="660000"/>
          <w:sz w:val="30"/>
          <w:szCs w:val="30"/>
          <w:lang/>
        </w:rPr>
        <w:t>Common Ticks of Virginia</w:t>
      </w:r>
      <w:r w:rsidR="00EA5BC9">
        <w:rPr>
          <w:rFonts w:ascii="Arial" w:eastAsia="Times New Roman" w:hAnsi="Arial" w:cs="Arial"/>
          <w:b/>
          <w:bCs/>
          <w:color w:val="660000"/>
          <w:sz w:val="30"/>
          <w:szCs w:val="30"/>
          <w:lang/>
        </w:rPr>
        <w:t xml:space="preserve">                 </w:t>
      </w:r>
      <w:r w:rsidR="00EA5BC9">
        <w:rPr>
          <w:noProof/>
        </w:rPr>
        <w:drawing>
          <wp:inline distT="0" distB="0" distL="0" distR="0">
            <wp:extent cx="600837" cy="625873"/>
            <wp:effectExtent l="19050" t="0" r="8763" b="0"/>
            <wp:docPr id="6"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56795F" w:rsidRPr="00EA5BC9" w:rsidRDefault="00EA5BC9" w:rsidP="00EA5BC9">
      <w:pPr>
        <w:jc w:val="center"/>
        <w:rPr>
          <w:rFonts w:cstheme="minorHAnsi"/>
          <w:i/>
          <w:iCs/>
          <w:lang/>
        </w:rPr>
      </w:pPr>
      <w:r w:rsidRPr="00EA5BC9">
        <w:rPr>
          <w:rFonts w:cstheme="minorHAnsi"/>
          <w:i/>
          <w:iCs/>
          <w:lang/>
        </w:rPr>
        <w:t>Eric R. Day, Departm</w:t>
      </w:r>
      <w:r>
        <w:rPr>
          <w:rFonts w:cstheme="minorHAnsi"/>
          <w:i/>
          <w:iCs/>
          <w:lang/>
        </w:rPr>
        <w:t>ent of Entomology, Virginia Tech</w:t>
      </w:r>
    </w:p>
    <w:p w:rsidR="00EA5BC9" w:rsidRPr="00EA5BC9" w:rsidRDefault="00EA5BC9" w:rsidP="00EA5BC9">
      <w:pPr>
        <w:spacing w:before="100" w:beforeAutospacing="1" w:after="0" w:line="240" w:lineRule="auto"/>
        <w:ind w:left="0" w:right="0"/>
        <w:outlineLvl w:val="3"/>
        <w:rPr>
          <w:rFonts w:ascii="Arial" w:eastAsia="Times New Roman" w:hAnsi="Arial" w:cs="Arial"/>
          <w:b/>
          <w:bCs/>
          <w:vanish/>
          <w:color w:val="3C5B6F"/>
          <w:sz w:val="27"/>
          <w:szCs w:val="27"/>
          <w:lang/>
        </w:rPr>
      </w:pPr>
      <w:r w:rsidRPr="00EA5BC9">
        <w:rPr>
          <w:rFonts w:ascii="Arial" w:eastAsia="Times New Roman" w:hAnsi="Arial" w:cs="Arial"/>
          <w:b/>
          <w:bCs/>
          <w:vanish/>
          <w:color w:val="3C5B6F"/>
          <w:sz w:val="27"/>
          <w:szCs w:val="27"/>
          <w:lang/>
        </w:rPr>
        <w:t>ID</w:t>
      </w:r>
    </w:p>
    <w:p w:rsidR="00EA5BC9" w:rsidRPr="00EA5BC9" w:rsidRDefault="00EA5BC9" w:rsidP="00EA5BC9">
      <w:pPr>
        <w:spacing w:before="100" w:beforeAutospacing="1" w:after="0" w:line="240" w:lineRule="auto"/>
        <w:ind w:left="0" w:right="0"/>
        <w:outlineLvl w:val="3"/>
        <w:rPr>
          <w:rFonts w:ascii="Arial" w:eastAsia="Times New Roman" w:hAnsi="Arial" w:cs="Arial"/>
          <w:b/>
          <w:bCs/>
          <w:i/>
          <w:iCs/>
          <w:vanish/>
          <w:color w:val="3C5B6F"/>
          <w:sz w:val="24"/>
          <w:szCs w:val="24"/>
          <w:lang/>
        </w:rPr>
      </w:pPr>
      <w:r w:rsidRPr="00EA5BC9">
        <w:rPr>
          <w:rFonts w:ascii="Arial" w:eastAsia="Times New Roman" w:hAnsi="Arial" w:cs="Arial"/>
          <w:b/>
          <w:bCs/>
          <w:i/>
          <w:iCs/>
          <w:vanish/>
          <w:color w:val="3C5B6F"/>
          <w:sz w:val="24"/>
          <w:szCs w:val="24"/>
          <w:lang/>
        </w:rPr>
        <w:t>Authors as Published</w:t>
      </w:r>
    </w:p>
    <w:p w:rsidR="00EA5BC9" w:rsidRPr="00EA5BC9" w:rsidRDefault="00EA5BC9" w:rsidP="00EA5BC9">
      <w:pPr>
        <w:spacing w:before="100" w:beforeAutospacing="1" w:after="0" w:line="240" w:lineRule="auto"/>
        <w:ind w:left="0" w:right="0"/>
        <w:outlineLvl w:val="2"/>
        <w:rPr>
          <w:rFonts w:ascii="Arial" w:eastAsia="Times New Roman" w:hAnsi="Arial" w:cs="Arial"/>
          <w:b/>
          <w:bCs/>
          <w:color w:val="3C5B6F"/>
          <w:sz w:val="27"/>
          <w:szCs w:val="27"/>
          <w:lang/>
        </w:rPr>
      </w:pPr>
      <w:r w:rsidRPr="00EA5BC9">
        <w:rPr>
          <w:rFonts w:ascii="Arial" w:eastAsia="Times New Roman" w:hAnsi="Arial" w:cs="Arial"/>
          <w:b/>
          <w:bCs/>
          <w:color w:val="3C5B6F"/>
          <w:sz w:val="27"/>
          <w:szCs w:val="27"/>
          <w:lang/>
        </w:rPr>
        <w:t>Distribution and Hosts</w:t>
      </w:r>
      <w:r>
        <w:rPr>
          <w:rFonts w:ascii="Arial" w:eastAsia="Times New Roman" w:hAnsi="Arial" w:cs="Arial"/>
          <w:b/>
          <w:bCs/>
          <w:color w:val="3C5B6F"/>
          <w:sz w:val="27"/>
          <w:szCs w:val="27"/>
          <w:lang/>
        </w:rPr>
        <w:t xml:space="preserve"> </w:t>
      </w:r>
      <w:r w:rsidRPr="00EA5BC9">
        <w:rPr>
          <w:rFonts w:ascii="Arial" w:eastAsia="Times New Roman" w:hAnsi="Arial" w:cs="Arial"/>
          <w:sz w:val="19"/>
          <w:szCs w:val="19"/>
          <w:lang/>
        </w:rPr>
        <w:t>The four most common ticks in Virginia that are encountered by humans are the lone star tick, the American dog tick, the brown tick, and the deer tick. The lone star tick is found predominately east of the Blue Ridge Mountains. The American dog tick is found predominately west of the Blue Ridge Mountains. The brown dog tick can be found throughout Virginia but tends to be uncommon. The deer tick is uncommon also and is found primarily in the northern and eastern sections of Virginia.</w:t>
      </w:r>
    </w:p>
    <w:p w:rsidR="00EA5BC9" w:rsidRPr="00EA5BC9" w:rsidRDefault="00EA5BC9" w:rsidP="00EA5BC9">
      <w:pPr>
        <w:spacing w:before="100" w:beforeAutospacing="1" w:after="100" w:afterAutospacing="1" w:line="240" w:lineRule="auto"/>
        <w:ind w:left="0" w:right="0"/>
        <w:outlineLvl w:val="2"/>
        <w:rPr>
          <w:rFonts w:ascii="Arial" w:eastAsia="Times New Roman" w:hAnsi="Arial" w:cs="Arial"/>
          <w:b/>
          <w:bCs/>
          <w:color w:val="3C5B6F"/>
          <w:sz w:val="27"/>
          <w:szCs w:val="27"/>
          <w:lang/>
        </w:rPr>
      </w:pPr>
      <w:r w:rsidRPr="00EA5BC9">
        <w:rPr>
          <w:rFonts w:ascii="Arial" w:eastAsia="Times New Roman" w:hAnsi="Arial" w:cs="Arial"/>
          <w:b/>
          <w:bCs/>
          <w:color w:val="3C5B6F"/>
          <w:sz w:val="27"/>
          <w:szCs w:val="27"/>
          <w:lang/>
        </w:rPr>
        <w:t>Description of Disease </w:t>
      </w:r>
      <w:r w:rsidRPr="00EA5BC9">
        <w:rPr>
          <w:rFonts w:ascii="Arial" w:eastAsia="Times New Roman" w:hAnsi="Arial" w:cs="Arial"/>
          <w:sz w:val="19"/>
          <w:szCs w:val="19"/>
          <w:lang/>
        </w:rPr>
        <w:t xml:space="preserve">The brown dog tick is not known to carry any disease in Virginia. Both the lone star tick and the American dog tick are potential carriers of Rocky Mountain Spotted Fever (RMSF). The deer tick is a potential vector of Lyme disease and has been implicated in the transmission of </w:t>
      </w:r>
      <w:proofErr w:type="spellStart"/>
      <w:r w:rsidRPr="00EA5BC9">
        <w:rPr>
          <w:rFonts w:ascii="Arial" w:eastAsia="Times New Roman" w:hAnsi="Arial" w:cs="Arial"/>
          <w:sz w:val="19"/>
          <w:szCs w:val="19"/>
          <w:lang/>
        </w:rPr>
        <w:t>ehrlichiosis</w:t>
      </w:r>
      <w:proofErr w:type="spellEnd"/>
      <w:r w:rsidRPr="00EA5BC9">
        <w:rPr>
          <w:rFonts w:ascii="Arial" w:eastAsia="Times New Roman" w:hAnsi="Arial" w:cs="Arial"/>
          <w:sz w:val="19"/>
          <w:szCs w:val="19"/>
          <w:lang/>
        </w:rPr>
        <w:t>. In any case of suspected tick transmitted disease, consult with a physician.</w:t>
      </w:r>
    </w:p>
    <w:p w:rsidR="00EA5BC9" w:rsidRPr="00EA5BC9" w:rsidRDefault="00EA5BC9" w:rsidP="00EA5BC9">
      <w:pPr>
        <w:spacing w:before="100" w:beforeAutospacing="1" w:after="100" w:afterAutospacing="1" w:line="240" w:lineRule="auto"/>
        <w:ind w:left="0" w:right="0"/>
        <w:outlineLvl w:val="3"/>
        <w:rPr>
          <w:rFonts w:ascii="Arial" w:eastAsia="Times New Roman" w:hAnsi="Arial" w:cs="Arial"/>
          <w:b/>
          <w:bCs/>
          <w:color w:val="3C5B6F"/>
          <w:sz w:val="27"/>
          <w:szCs w:val="27"/>
          <w:lang/>
        </w:rPr>
      </w:pPr>
      <w:r w:rsidRPr="00EA5BC9">
        <w:rPr>
          <w:rFonts w:ascii="Arial" w:eastAsia="Times New Roman" w:hAnsi="Arial" w:cs="Arial"/>
          <w:b/>
          <w:bCs/>
          <w:color w:val="3C5B6F"/>
          <w:sz w:val="27"/>
          <w:szCs w:val="27"/>
          <w:lang/>
        </w:rPr>
        <w:t>Rocky Mountain Spotted Fever </w:t>
      </w:r>
      <w:r w:rsidRPr="00EA5BC9">
        <w:rPr>
          <w:rFonts w:ascii="Arial" w:eastAsia="Times New Roman" w:hAnsi="Arial" w:cs="Arial"/>
          <w:sz w:val="19"/>
          <w:szCs w:val="19"/>
          <w:lang/>
        </w:rPr>
        <w:t>A tick needs to be attached for four to six hours in order to transmit RMSF to its human host. The first symptoms noticed are usually severe headache, chills, fever, muscle aches, nausea, vomiting, and other flu-like symptoms. These first symptoms usually start 2 to 12 days after the tick bite. By the third day after the bite, a red rash develops on the wrists and ankles, in most cases, and often spreads to the entire hand or foot. A blood test is needed to confirm the disease, and early use of antibiotics has a very high rate of cure.</w:t>
      </w:r>
    </w:p>
    <w:p w:rsidR="00EA5BC9" w:rsidRPr="00EA5BC9" w:rsidRDefault="00EA5BC9" w:rsidP="00EA5BC9">
      <w:pPr>
        <w:spacing w:before="100" w:beforeAutospacing="1" w:after="100" w:afterAutospacing="1" w:line="240" w:lineRule="auto"/>
        <w:ind w:left="0" w:right="0"/>
        <w:outlineLvl w:val="3"/>
        <w:rPr>
          <w:rFonts w:ascii="Arial" w:eastAsia="Times New Roman" w:hAnsi="Arial" w:cs="Arial"/>
          <w:b/>
          <w:bCs/>
          <w:color w:val="3C5B6F"/>
          <w:sz w:val="27"/>
          <w:szCs w:val="27"/>
          <w:lang/>
        </w:rPr>
      </w:pPr>
      <w:r w:rsidRPr="00EA5BC9">
        <w:rPr>
          <w:rFonts w:ascii="Arial" w:eastAsia="Times New Roman" w:hAnsi="Arial" w:cs="Arial"/>
          <w:b/>
          <w:bCs/>
          <w:color w:val="3C5B6F"/>
          <w:sz w:val="27"/>
          <w:szCs w:val="27"/>
          <w:lang/>
        </w:rPr>
        <w:t>Lyme Disease</w:t>
      </w:r>
      <w:r>
        <w:rPr>
          <w:rFonts w:ascii="Arial" w:eastAsia="Times New Roman" w:hAnsi="Arial" w:cs="Arial"/>
          <w:b/>
          <w:bCs/>
          <w:color w:val="3C5B6F"/>
          <w:sz w:val="27"/>
          <w:szCs w:val="27"/>
          <w:lang/>
        </w:rPr>
        <w:t xml:space="preserve"> </w:t>
      </w:r>
      <w:r w:rsidRPr="00EA5BC9">
        <w:rPr>
          <w:rFonts w:ascii="Arial" w:eastAsia="Times New Roman" w:hAnsi="Arial" w:cs="Arial"/>
          <w:sz w:val="19"/>
          <w:szCs w:val="19"/>
          <w:lang/>
        </w:rPr>
        <w:t xml:space="preserve">Lyme disease, </w:t>
      </w:r>
      <w:proofErr w:type="spellStart"/>
      <w:r w:rsidRPr="00EA5BC9">
        <w:rPr>
          <w:rFonts w:ascii="Arial" w:eastAsia="Times New Roman" w:hAnsi="Arial" w:cs="Arial"/>
          <w:i/>
          <w:iCs/>
          <w:sz w:val="19"/>
          <w:szCs w:val="19"/>
          <w:lang/>
        </w:rPr>
        <w:t>Borrelia</w:t>
      </w:r>
      <w:proofErr w:type="spellEnd"/>
      <w:r w:rsidRPr="00EA5BC9">
        <w:rPr>
          <w:rFonts w:ascii="Arial" w:eastAsia="Times New Roman" w:hAnsi="Arial" w:cs="Arial"/>
          <w:i/>
          <w:iCs/>
          <w:sz w:val="19"/>
          <w:szCs w:val="19"/>
          <w:lang/>
        </w:rPr>
        <w:t xml:space="preserve"> </w:t>
      </w:r>
      <w:proofErr w:type="spellStart"/>
      <w:r w:rsidRPr="00EA5BC9">
        <w:rPr>
          <w:rFonts w:ascii="Arial" w:eastAsia="Times New Roman" w:hAnsi="Arial" w:cs="Arial"/>
          <w:i/>
          <w:iCs/>
          <w:sz w:val="19"/>
          <w:szCs w:val="19"/>
          <w:lang/>
        </w:rPr>
        <w:t>burgdorferi</w:t>
      </w:r>
      <w:proofErr w:type="spellEnd"/>
      <w:r w:rsidRPr="00EA5BC9">
        <w:rPr>
          <w:rFonts w:ascii="Arial" w:eastAsia="Times New Roman" w:hAnsi="Arial" w:cs="Arial"/>
          <w:sz w:val="19"/>
          <w:szCs w:val="19"/>
          <w:lang/>
        </w:rPr>
        <w:t>, initially develops as an oblong rash, usually 2 or more inches in size, with a clear center that develops at the site of the tick bite, although only 70% of people develop this symptom. The tick needs to be attached for 36 hours to transmit the disease. At a later time people usually develop flu-like symptoms such as nausea, headache, fever, and general stiffness of the neck joints. Chronic symptoms of a small percentage of untreated people include arthritis and nervous system complications.</w:t>
      </w:r>
    </w:p>
    <w:p w:rsidR="00EA5BC9" w:rsidRPr="00EA5BC9" w:rsidRDefault="00EA5BC9" w:rsidP="00EA5BC9">
      <w:pPr>
        <w:spacing w:before="100" w:beforeAutospacing="1" w:after="100" w:afterAutospacing="1" w:line="240" w:lineRule="auto"/>
        <w:ind w:left="0" w:right="0"/>
        <w:outlineLvl w:val="2"/>
        <w:rPr>
          <w:rFonts w:ascii="Arial" w:eastAsia="Times New Roman" w:hAnsi="Arial" w:cs="Arial"/>
          <w:b/>
          <w:bCs/>
          <w:color w:val="3C5B6F"/>
          <w:sz w:val="27"/>
          <w:szCs w:val="27"/>
          <w:lang/>
        </w:rPr>
      </w:pPr>
      <w:r w:rsidRPr="00EA5BC9">
        <w:rPr>
          <w:rFonts w:ascii="Arial" w:eastAsia="Times New Roman" w:hAnsi="Arial" w:cs="Arial"/>
          <w:b/>
          <w:bCs/>
          <w:color w:val="3C5B6F"/>
          <w:sz w:val="27"/>
          <w:szCs w:val="27"/>
          <w:lang/>
        </w:rPr>
        <w:t>Life History</w:t>
      </w:r>
      <w:r>
        <w:rPr>
          <w:rFonts w:ascii="Arial" w:eastAsia="Times New Roman" w:hAnsi="Arial" w:cs="Arial"/>
          <w:b/>
          <w:bCs/>
          <w:color w:val="3C5B6F"/>
          <w:sz w:val="27"/>
          <w:szCs w:val="27"/>
          <w:lang/>
        </w:rPr>
        <w:t xml:space="preserve"> </w:t>
      </w:r>
      <w:r w:rsidRPr="00EA5BC9">
        <w:rPr>
          <w:rFonts w:ascii="Arial" w:eastAsia="Times New Roman" w:hAnsi="Arial" w:cs="Arial"/>
          <w:sz w:val="19"/>
          <w:szCs w:val="19"/>
          <w:lang/>
        </w:rPr>
        <w:t>All ticks have eight legs in the adult stage, but have six legs as newly hatched larvae. Small ticks of all species are called seed ticks, a common name that does not refer to one particular species.</w:t>
      </w:r>
    </w:p>
    <w:p w:rsidR="00EA5BC9" w:rsidRPr="00EA5BC9" w:rsidRDefault="00EA5BC9" w:rsidP="00EA5BC9">
      <w:pPr>
        <w:spacing w:before="100" w:beforeAutospacing="1" w:after="100" w:afterAutospacing="1" w:line="240" w:lineRule="auto"/>
        <w:ind w:left="0" w:right="0"/>
        <w:rPr>
          <w:rFonts w:ascii="Arial" w:eastAsia="Times New Roman" w:hAnsi="Arial" w:cs="Arial"/>
          <w:sz w:val="19"/>
          <w:szCs w:val="19"/>
          <w:lang/>
        </w:rPr>
      </w:pPr>
      <w:r w:rsidRPr="00EA5BC9">
        <w:rPr>
          <w:rFonts w:ascii="Arial" w:eastAsia="Times New Roman" w:hAnsi="Arial" w:cs="Arial"/>
          <w:sz w:val="19"/>
          <w:szCs w:val="19"/>
          <w:lang/>
        </w:rPr>
        <w:t>Ticks pass through three feeding stages: the larva, nymph, and adult. Typically, each stage feeds on a different host. Hosts include a variety of animals (i.e., mice, rabbits, deer), and each stage of the tick has a different host depending on the life stage. Humans are accidental hosts that are not part of the tick’s natural life cycle. After feeding on a host, a tick becomes engorged with blood and drops from the host. Once in a protected place, immature ticks molt to the next stage, and adult females produce eggs after their final blood meal.</w:t>
      </w:r>
    </w:p>
    <w:p w:rsidR="00EA5BC9" w:rsidRPr="00EA5BC9" w:rsidRDefault="00EA5BC9" w:rsidP="00EA5BC9">
      <w:pPr>
        <w:spacing w:before="100" w:beforeAutospacing="1" w:after="100" w:afterAutospacing="1" w:line="240" w:lineRule="auto"/>
        <w:ind w:left="0" w:right="0"/>
        <w:outlineLvl w:val="2"/>
        <w:rPr>
          <w:rFonts w:ascii="Arial" w:eastAsia="Times New Roman" w:hAnsi="Arial" w:cs="Arial"/>
          <w:b/>
          <w:bCs/>
          <w:color w:val="3C5B6F"/>
          <w:sz w:val="27"/>
          <w:szCs w:val="27"/>
          <w:lang/>
        </w:rPr>
      </w:pPr>
      <w:r w:rsidRPr="00EA5BC9">
        <w:rPr>
          <w:rFonts w:ascii="Arial" w:eastAsia="Times New Roman" w:hAnsi="Arial" w:cs="Arial"/>
          <w:b/>
          <w:bCs/>
          <w:color w:val="3C5B6F"/>
          <w:sz w:val="27"/>
          <w:szCs w:val="27"/>
          <w:lang/>
        </w:rPr>
        <w:t>Control</w:t>
      </w:r>
      <w:r>
        <w:rPr>
          <w:rFonts w:ascii="Arial" w:eastAsia="Times New Roman" w:hAnsi="Arial" w:cs="Arial"/>
          <w:b/>
          <w:bCs/>
          <w:color w:val="3C5B6F"/>
          <w:sz w:val="27"/>
          <w:szCs w:val="27"/>
          <w:lang/>
        </w:rPr>
        <w:t xml:space="preserve"> </w:t>
      </w:r>
      <w:r w:rsidRPr="00EA5BC9">
        <w:rPr>
          <w:rFonts w:ascii="Arial" w:eastAsia="Times New Roman" w:hAnsi="Arial" w:cs="Arial"/>
          <w:sz w:val="19"/>
          <w:szCs w:val="19"/>
          <w:lang/>
        </w:rPr>
        <w:t>The following methods of prevention are recommended by the Virginia Department of Health.</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Avoid tick infested areas such as tall grass and dense vegetation</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Walk in the center of trails and avoid brushing against weeds and tall grass</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Keep grass and underbrush cut and thinned</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Wear light colored clothing so ticks can be found easily</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Tuck pant legs into socks so ticks stay on the outside of pants.</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Conduct tick checks on children and pets every 4 hours</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Keep pets outside from April to September to help keep ticks out of the house</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Use tick repellents that contain at least 30% DEET</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Ask your veterinarian to recommend tick controls for your pets</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Treat your lawn with an approved pesticide for tick control</w:t>
      </w:r>
    </w:p>
    <w:p w:rsidR="00EA5BC9" w:rsidRPr="00EA5BC9" w:rsidRDefault="00EA5BC9" w:rsidP="00EA5BC9">
      <w:pPr>
        <w:numPr>
          <w:ilvl w:val="0"/>
          <w:numId w:val="14"/>
        </w:numPr>
        <w:spacing w:before="100" w:beforeAutospacing="1" w:after="100" w:afterAutospacing="1" w:line="240" w:lineRule="auto"/>
        <w:ind w:right="0"/>
        <w:rPr>
          <w:rFonts w:ascii="Arial" w:eastAsia="Times New Roman" w:hAnsi="Arial" w:cs="Arial"/>
          <w:sz w:val="19"/>
          <w:szCs w:val="19"/>
          <w:lang/>
        </w:rPr>
      </w:pPr>
      <w:r w:rsidRPr="00EA5BC9">
        <w:rPr>
          <w:rFonts w:ascii="Arial" w:eastAsia="Times New Roman" w:hAnsi="Arial" w:cs="Arial"/>
          <w:sz w:val="19"/>
          <w:szCs w:val="19"/>
          <w:lang/>
        </w:rPr>
        <w:t xml:space="preserve">Treat clothes with </w:t>
      </w:r>
      <w:proofErr w:type="spellStart"/>
      <w:r w:rsidRPr="00EA5BC9">
        <w:rPr>
          <w:rFonts w:ascii="Arial" w:eastAsia="Times New Roman" w:hAnsi="Arial" w:cs="Arial"/>
          <w:sz w:val="19"/>
          <w:szCs w:val="19"/>
          <w:lang/>
        </w:rPr>
        <w:t>permanone</w:t>
      </w:r>
      <w:proofErr w:type="spellEnd"/>
      <w:r w:rsidRPr="00EA5BC9">
        <w:rPr>
          <w:rFonts w:ascii="Arial" w:eastAsia="Times New Roman" w:hAnsi="Arial" w:cs="Arial"/>
          <w:sz w:val="19"/>
          <w:szCs w:val="19"/>
          <w:lang/>
        </w:rPr>
        <w:t xml:space="preserve"> (be sure to follow all label precautions)</w:t>
      </w:r>
    </w:p>
    <w:p w:rsidR="00EA5BC9" w:rsidRPr="00EA5BC9" w:rsidRDefault="00EA5BC9" w:rsidP="00EA5BC9">
      <w:pPr>
        <w:spacing w:before="100" w:beforeAutospacing="1" w:after="100" w:afterAutospacing="1" w:line="240" w:lineRule="auto"/>
        <w:ind w:left="0" w:right="0"/>
        <w:rPr>
          <w:rFonts w:ascii="Arial" w:eastAsia="Times New Roman" w:hAnsi="Arial" w:cs="Arial"/>
          <w:sz w:val="19"/>
          <w:szCs w:val="19"/>
          <w:lang/>
        </w:rPr>
      </w:pPr>
      <w:r w:rsidRPr="00EA5BC9">
        <w:rPr>
          <w:rFonts w:ascii="Arial" w:eastAsia="Times New Roman" w:hAnsi="Arial" w:cs="Arial"/>
          <w:sz w:val="19"/>
          <w:szCs w:val="19"/>
          <w:lang/>
        </w:rPr>
        <w:t>Ticks are best removed with tweezers or by wrapping the tick in tissue paper and pulling out with fingers. Do not twist or jerk, and pull slowly to avoid leaving the mouthparts in the wound. Do not use nail polish, petroleum jelly, alcohol, or hot matches to remove the tick. Wash the wound with an antiseptic after the tick is removed. Kill the tick in rubbing alcohol and keep it in a small vial for a few months in case any disease symptoms develop.</w:t>
      </w:r>
    </w:p>
    <w:p w:rsidR="0053711E" w:rsidRPr="0017363E" w:rsidRDefault="00B04064" w:rsidP="0053711E">
      <w:pPr>
        <w:ind w:left="-1080" w:right="-1080"/>
        <w:jc w:val="center"/>
        <w:rPr>
          <w:rFonts w:ascii="Arial" w:hAnsi="Arial" w:cs="Arial"/>
          <w:b/>
          <w:sz w:val="10"/>
          <w:szCs w:val="10"/>
          <w:u w:val="single"/>
        </w:rPr>
      </w:pPr>
      <w:hyperlink r:id="rId8"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Default="0053711E" w:rsidP="0017363E">
      <w:pPr>
        <w:pStyle w:val="Default"/>
      </w:pPr>
      <w:r w:rsidRPr="001A4794">
        <w:rPr>
          <w:rFonts w:ascii="Tahoma" w:hAnsi="Tahoma" w:cs="Tahoma"/>
          <w:color w:val="0000FF"/>
          <w:sz w:val="20"/>
          <w:szCs w:val="20"/>
        </w:rPr>
        <w:lastRenderedPageBreak/>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9" w:history="1">
        <w:r w:rsidRPr="001A4794">
          <w:rPr>
            <w:rFonts w:ascii="Tahoma" w:hAnsi="Tahoma" w:cs="Tahoma"/>
            <w:color w:val="0000FF"/>
            <w:sz w:val="20"/>
            <w:u w:val="single"/>
          </w:rPr>
          <w:t>wellness@dhrm.virginia.gov</w:t>
        </w:r>
      </w:hyperlink>
    </w:p>
    <w:sectPr w:rsidR="008E437F"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ngravers MT">
    <w:panose1 w:val="0209070708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in;height:3in" o:bullet="t"/>
    </w:pict>
  </w:numPicBullet>
  <w:numPicBullet w:numPicBulletId="1">
    <w:pict>
      <v:shape id="_x0000_i1054" type="#_x0000_t75" style="width:3in;height:3in" o:bullet="t"/>
    </w:pict>
  </w:numPicBullet>
  <w:numPicBullet w:numPicBulletId="2">
    <w:pict>
      <v:shape id="_x0000_i1055" type="#_x0000_t75" style="width:3in;height:3in" o:bullet="t"/>
    </w:pict>
  </w:numPicBullet>
  <w:abstractNum w:abstractNumId="0">
    <w:nsid w:val="0A550263"/>
    <w:multiLevelType w:val="multilevel"/>
    <w:tmpl w:val="8DD4739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3">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7">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9">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9"/>
  </w:num>
  <w:num w:numId="4">
    <w:abstractNumId w:val="12"/>
  </w:num>
  <w:num w:numId="5">
    <w:abstractNumId w:val="11"/>
  </w:num>
  <w:num w:numId="6">
    <w:abstractNumId w:val="2"/>
  </w:num>
  <w:num w:numId="7">
    <w:abstractNumId w:val="6"/>
  </w:num>
  <w:num w:numId="8">
    <w:abstractNumId w:val="10"/>
  </w:num>
  <w:num w:numId="9">
    <w:abstractNumId w:val="4"/>
  </w:num>
  <w:num w:numId="10">
    <w:abstractNumId w:val="5"/>
  </w:num>
  <w:num w:numId="11">
    <w:abstractNumId w:val="8"/>
  </w:num>
  <w:num w:numId="12">
    <w:abstractNumId w:val="13"/>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17363E"/>
    <w:rsid w:val="001C0C05"/>
    <w:rsid w:val="00235362"/>
    <w:rsid w:val="002B3914"/>
    <w:rsid w:val="00395A69"/>
    <w:rsid w:val="0053711E"/>
    <w:rsid w:val="0056795F"/>
    <w:rsid w:val="005B693B"/>
    <w:rsid w:val="006846FB"/>
    <w:rsid w:val="006F5AC9"/>
    <w:rsid w:val="00867EA9"/>
    <w:rsid w:val="008E437F"/>
    <w:rsid w:val="00A367FF"/>
    <w:rsid w:val="00B04064"/>
    <w:rsid w:val="00C43305"/>
    <w:rsid w:val="00C659A4"/>
    <w:rsid w:val="00DF5688"/>
    <w:rsid w:val="00EA5BC9"/>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A5BC9"/>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top1">
    <w:name w:val="top1"/>
    <w:basedOn w:val="DefaultParagraphFont"/>
    <w:rsid w:val="00EA5BC9"/>
    <w:rPr>
      <w:vanish/>
      <w:webHidden w:val="0"/>
      <w:specVanish w:val="0"/>
    </w:rPr>
  </w:style>
  <w:style w:type="character" w:customStyle="1" w:styleId="bottom1">
    <w:name w:val="bottom1"/>
    <w:basedOn w:val="DefaultParagraphFont"/>
    <w:rsid w:val="00EA5BC9"/>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5272451">
      <w:bodyDiv w:val="1"/>
      <w:marLeft w:val="0"/>
      <w:marRight w:val="0"/>
      <w:marTop w:val="0"/>
      <w:marBottom w:val="0"/>
      <w:divBdr>
        <w:top w:val="none" w:sz="0" w:space="0" w:color="auto"/>
        <w:left w:val="none" w:sz="0" w:space="0" w:color="auto"/>
        <w:bottom w:val="none" w:sz="0" w:space="0" w:color="auto"/>
        <w:right w:val="none" w:sz="0" w:space="0" w:color="auto"/>
      </w:divBdr>
      <w:divsChild>
        <w:div w:id="197013384">
          <w:marLeft w:val="0"/>
          <w:marRight w:val="0"/>
          <w:marTop w:val="100"/>
          <w:marBottom w:val="100"/>
          <w:divBdr>
            <w:top w:val="none" w:sz="0" w:space="0" w:color="auto"/>
            <w:left w:val="single" w:sz="18" w:space="0" w:color="CCCCCC"/>
            <w:bottom w:val="single" w:sz="18" w:space="0" w:color="CCCCCC"/>
            <w:right w:val="single" w:sz="18" w:space="0" w:color="CCCCCC"/>
          </w:divBdr>
          <w:divsChild>
            <w:div w:id="435440048">
              <w:marLeft w:val="0"/>
              <w:marRight w:val="0"/>
              <w:marTop w:val="0"/>
              <w:marBottom w:val="0"/>
              <w:divBdr>
                <w:top w:val="none" w:sz="0" w:space="0" w:color="auto"/>
                <w:left w:val="none" w:sz="0" w:space="0" w:color="auto"/>
                <w:bottom w:val="none" w:sz="0" w:space="0" w:color="auto"/>
                <w:right w:val="none" w:sz="0" w:space="0" w:color="auto"/>
              </w:divBdr>
              <w:divsChild>
                <w:div w:id="1935746692">
                  <w:marLeft w:val="0"/>
                  <w:marRight w:val="0"/>
                  <w:marTop w:val="0"/>
                  <w:marBottom w:val="0"/>
                  <w:divBdr>
                    <w:top w:val="none" w:sz="0" w:space="0" w:color="auto"/>
                    <w:left w:val="none" w:sz="0" w:space="0" w:color="auto"/>
                    <w:bottom w:val="none" w:sz="0" w:space="0" w:color="auto"/>
                    <w:right w:val="none" w:sz="0" w:space="0" w:color="auto"/>
                  </w:divBdr>
                  <w:divsChild>
                    <w:div w:id="1575504544">
                      <w:marLeft w:val="0"/>
                      <w:marRight w:val="0"/>
                      <w:marTop w:val="0"/>
                      <w:marBottom w:val="0"/>
                      <w:divBdr>
                        <w:top w:val="none" w:sz="0" w:space="0" w:color="auto"/>
                        <w:left w:val="none" w:sz="0" w:space="0" w:color="auto"/>
                        <w:bottom w:val="none" w:sz="0" w:space="0" w:color="auto"/>
                        <w:right w:val="none" w:sz="0" w:space="0" w:color="auto"/>
                      </w:divBdr>
                    </w:div>
                    <w:div w:id="2113625354">
                      <w:marLeft w:val="0"/>
                      <w:marRight w:val="0"/>
                      <w:marTop w:val="180"/>
                      <w:marBottom w:val="0"/>
                      <w:divBdr>
                        <w:top w:val="none" w:sz="0" w:space="0" w:color="auto"/>
                        <w:left w:val="none" w:sz="0" w:space="0" w:color="auto"/>
                        <w:bottom w:val="none" w:sz="0" w:space="0" w:color="auto"/>
                        <w:right w:val="none" w:sz="0" w:space="0" w:color="auto"/>
                      </w:divBdr>
                      <w:divsChild>
                        <w:div w:id="231156682">
                          <w:marLeft w:val="0"/>
                          <w:marRight w:val="0"/>
                          <w:marTop w:val="0"/>
                          <w:marBottom w:val="0"/>
                          <w:divBdr>
                            <w:top w:val="none" w:sz="0" w:space="0" w:color="auto"/>
                            <w:left w:val="none" w:sz="0" w:space="0" w:color="auto"/>
                            <w:bottom w:val="none" w:sz="0" w:space="0" w:color="auto"/>
                            <w:right w:val="none" w:sz="0" w:space="0" w:color="auto"/>
                          </w:divBdr>
                          <w:divsChild>
                            <w:div w:id="2086031856">
                              <w:marLeft w:val="0"/>
                              <w:marRight w:val="0"/>
                              <w:marTop w:val="0"/>
                              <w:marBottom w:val="0"/>
                              <w:divBdr>
                                <w:top w:val="none" w:sz="0" w:space="0" w:color="auto"/>
                                <w:left w:val="none" w:sz="0" w:space="0" w:color="auto"/>
                                <w:bottom w:val="none" w:sz="0" w:space="0" w:color="auto"/>
                                <w:right w:val="none" w:sz="0" w:space="0" w:color="auto"/>
                              </w:divBdr>
                            </w:div>
                            <w:div w:id="2118333774">
                              <w:marLeft w:val="0"/>
                              <w:marRight w:val="0"/>
                              <w:marTop w:val="0"/>
                              <w:marBottom w:val="0"/>
                              <w:divBdr>
                                <w:top w:val="none" w:sz="0" w:space="0" w:color="auto"/>
                                <w:left w:val="none" w:sz="0" w:space="0" w:color="auto"/>
                                <w:bottom w:val="none" w:sz="0" w:space="0" w:color="auto"/>
                                <w:right w:val="none" w:sz="0" w:space="0" w:color="auto"/>
                              </w:divBdr>
                            </w:div>
                          </w:divsChild>
                        </w:div>
                        <w:div w:id="2074304745">
                          <w:marLeft w:val="0"/>
                          <w:marRight w:val="0"/>
                          <w:marTop w:val="0"/>
                          <w:marBottom w:val="0"/>
                          <w:divBdr>
                            <w:top w:val="none" w:sz="0" w:space="0" w:color="auto"/>
                            <w:left w:val="none" w:sz="0" w:space="0" w:color="auto"/>
                            <w:bottom w:val="none" w:sz="0" w:space="0" w:color="auto"/>
                            <w:right w:val="none" w:sz="0" w:space="0" w:color="auto"/>
                          </w:divBdr>
                          <w:divsChild>
                            <w:div w:id="2082288476">
                              <w:marLeft w:val="0"/>
                              <w:marRight w:val="0"/>
                              <w:marTop w:val="100"/>
                              <w:marBottom w:val="60"/>
                              <w:divBdr>
                                <w:top w:val="none" w:sz="0" w:space="0" w:color="auto"/>
                                <w:left w:val="none" w:sz="0" w:space="0" w:color="auto"/>
                                <w:bottom w:val="none" w:sz="0" w:space="0" w:color="auto"/>
                                <w:right w:val="none" w:sz="0" w:space="0" w:color="auto"/>
                              </w:divBdr>
                            </w:div>
                            <w:div w:id="1886407246">
                              <w:marLeft w:val="0"/>
                              <w:marRight w:val="0"/>
                              <w:marTop w:val="100"/>
                              <w:marBottom w:val="60"/>
                              <w:divBdr>
                                <w:top w:val="none" w:sz="0" w:space="0" w:color="auto"/>
                                <w:left w:val="none" w:sz="0" w:space="0" w:color="auto"/>
                                <w:bottom w:val="none" w:sz="0" w:space="0" w:color="auto"/>
                                <w:right w:val="none" w:sz="0" w:space="0" w:color="auto"/>
                              </w:divBdr>
                            </w:div>
                            <w:div w:id="708602924">
                              <w:marLeft w:val="0"/>
                              <w:marRight w:val="0"/>
                              <w:marTop w:val="10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monhealth.virginia.gov"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ellness@dhrm.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FA7DAB-EE42-4D22-AA3E-50441CE0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xse87720</cp:lastModifiedBy>
  <cp:revision>2</cp:revision>
  <dcterms:created xsi:type="dcterms:W3CDTF">2013-05-23T15:49:00Z</dcterms:created>
  <dcterms:modified xsi:type="dcterms:W3CDTF">2013-05-23T15:49:00Z</dcterms:modified>
</cp:coreProperties>
</file>