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AE8" w:rsidRDefault="00841B48" w:rsidP="00841B48">
      <w:pPr>
        <w:spacing w:after="0"/>
        <w:ind w:left="0"/>
        <w:rPr>
          <w:rFonts w:ascii="Engravers MT" w:hAnsi="Engravers MT"/>
          <w:sz w:val="28"/>
          <w:szCs w:val="28"/>
        </w:rPr>
      </w:pPr>
      <w:r w:rsidRPr="00841B48">
        <w:rPr>
          <w:rFonts w:ascii="Engravers MT" w:hAnsi="Engravers MT"/>
          <w:noProof/>
          <w:sz w:val="28"/>
          <w:szCs w:val="28"/>
        </w:rPr>
        <w:drawing>
          <wp:anchor distT="0" distB="0" distL="114300" distR="114300" simplePos="0" relativeHeight="251658240" behindDoc="0" locked="0" layoutInCell="1" allowOverlap="1">
            <wp:simplePos x="0" y="0"/>
            <wp:positionH relativeFrom="column">
              <wp:posOffset>285750</wp:posOffset>
            </wp:positionH>
            <wp:positionV relativeFrom="paragraph">
              <wp:posOffset>121920</wp:posOffset>
            </wp:positionV>
            <wp:extent cx="1032510" cy="685800"/>
            <wp:effectExtent l="19050" t="0" r="0" b="0"/>
            <wp:wrapSquare wrapText="bothSides"/>
            <wp:docPr id="8" name="Picture 1" descr="C:\Users\rbi76679\Documents\Logos\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bi76679\Documents\Logos\CHLOGVA blue and green copy.jpg"/>
                    <pic:cNvPicPr>
                      <a:picLocks noChangeAspect="1" noChangeArrowheads="1"/>
                    </pic:cNvPicPr>
                  </pic:nvPicPr>
                  <pic:blipFill>
                    <a:blip r:embed="rId6" cstate="print"/>
                    <a:srcRect/>
                    <a:stretch>
                      <a:fillRect/>
                    </a:stretch>
                  </pic:blipFill>
                  <pic:spPr bwMode="auto">
                    <a:xfrm>
                      <a:off x="0" y="0"/>
                      <a:ext cx="1032510" cy="685800"/>
                    </a:xfrm>
                    <a:prstGeom prst="rect">
                      <a:avLst/>
                    </a:prstGeom>
                    <a:noFill/>
                    <a:ln w="9525">
                      <a:noFill/>
                      <a:miter lim="800000"/>
                      <a:headEnd/>
                      <a:tailEnd/>
                    </a:ln>
                  </pic:spPr>
                </pic:pic>
              </a:graphicData>
            </a:graphic>
          </wp:anchor>
        </w:drawing>
      </w:r>
      <w:r>
        <w:rPr>
          <w:rFonts w:ascii="Engravers MT" w:hAnsi="Engravers MT"/>
          <w:sz w:val="28"/>
          <w:szCs w:val="28"/>
        </w:rPr>
        <w:tab/>
      </w:r>
      <w:r>
        <w:rPr>
          <w:rFonts w:ascii="Engravers MT" w:hAnsi="Engravers MT"/>
          <w:sz w:val="28"/>
          <w:szCs w:val="28"/>
        </w:rPr>
        <w:tab/>
      </w:r>
      <w:r>
        <w:rPr>
          <w:rFonts w:ascii="Engravers MT" w:hAnsi="Engravers MT"/>
          <w:sz w:val="28"/>
          <w:szCs w:val="28"/>
        </w:rPr>
        <w:tab/>
      </w:r>
    </w:p>
    <w:p w:rsidR="00160AE8" w:rsidRDefault="00841B48" w:rsidP="00160AE8">
      <w:pPr>
        <w:spacing w:after="0"/>
        <w:ind w:left="0" w:firstLine="720"/>
        <w:rPr>
          <w:rFonts w:ascii="Engravers MT" w:hAnsi="Engravers MT"/>
          <w:sz w:val="28"/>
          <w:szCs w:val="28"/>
        </w:rPr>
      </w:pPr>
      <w:r w:rsidRPr="00841B48">
        <w:rPr>
          <w:rFonts w:ascii="Engravers MT" w:hAnsi="Engravers MT"/>
          <w:sz w:val="28"/>
          <w:szCs w:val="28"/>
        </w:rPr>
        <w:t>Fire Prevention Week</w:t>
      </w:r>
      <w:r>
        <w:rPr>
          <w:rFonts w:ascii="Engravers MT" w:hAnsi="Engravers MT"/>
          <w:sz w:val="28"/>
          <w:szCs w:val="28"/>
        </w:rPr>
        <w:t xml:space="preserve"> </w:t>
      </w:r>
    </w:p>
    <w:p w:rsidR="00160AE8" w:rsidRDefault="00841B48" w:rsidP="00160AE8">
      <w:pPr>
        <w:spacing w:after="0"/>
        <w:ind w:left="0" w:firstLine="720"/>
        <w:rPr>
          <w:rFonts w:ascii="Engravers MT" w:hAnsi="Engravers MT"/>
          <w:sz w:val="28"/>
          <w:szCs w:val="28"/>
        </w:rPr>
      </w:pPr>
      <w:r w:rsidRPr="00841B48">
        <w:rPr>
          <w:rFonts w:ascii="Engravers MT" w:hAnsi="Engravers MT"/>
          <w:sz w:val="28"/>
          <w:szCs w:val="28"/>
        </w:rPr>
        <w:t>October 5 -11, 2014</w:t>
      </w:r>
    </w:p>
    <w:p w:rsidR="008E437F" w:rsidRPr="00160AE8" w:rsidRDefault="0056795F" w:rsidP="00160AE8">
      <w:pPr>
        <w:spacing w:after="0"/>
        <w:ind w:left="720" w:firstLine="720"/>
        <w:jc w:val="center"/>
        <w:rPr>
          <w:rFonts w:ascii="Engravers MT" w:hAnsi="Engravers MT"/>
          <w:sz w:val="28"/>
          <w:szCs w:val="28"/>
        </w:rPr>
      </w:pPr>
      <w:r>
        <w:rPr>
          <w:rFonts w:ascii="Engravers MT" w:hAnsi="Engravers MT"/>
          <w:sz w:val="32"/>
          <w:szCs w:val="32"/>
        </w:rPr>
        <w:t xml:space="preserve">    </w:t>
      </w:r>
    </w:p>
    <w:p w:rsidR="00841B48" w:rsidRPr="00C31638" w:rsidRDefault="00841B48" w:rsidP="00841B48">
      <w:pPr>
        <w:rPr>
          <w:rFonts w:ascii="Verdana" w:hAnsi="Verdana"/>
          <w:sz w:val="20"/>
          <w:szCs w:val="20"/>
        </w:rPr>
      </w:pPr>
      <w:r w:rsidRPr="00C31638">
        <w:rPr>
          <w:rFonts w:ascii="Verdana" w:hAnsi="Verdana"/>
          <w:sz w:val="20"/>
          <w:szCs w:val="20"/>
        </w:rPr>
        <w:t>It’s Fire Prevention Week and we need all of you to help us sound the alarm here in the Commonwealth that working smoke alarms save lives!</w:t>
      </w:r>
    </w:p>
    <w:p w:rsidR="00841B48" w:rsidRPr="00C31638" w:rsidRDefault="00841B48" w:rsidP="00841B48">
      <w:pPr>
        <w:rPr>
          <w:rFonts w:ascii="Verdana" w:hAnsi="Verdana"/>
          <w:sz w:val="20"/>
          <w:szCs w:val="20"/>
        </w:rPr>
      </w:pPr>
      <w:r w:rsidRPr="00C31638">
        <w:rPr>
          <w:rFonts w:ascii="Verdana" w:hAnsi="Verdana"/>
          <w:sz w:val="20"/>
          <w:szCs w:val="20"/>
        </w:rPr>
        <w:t>Each October, during the week during which October 9</w:t>
      </w:r>
      <w:r w:rsidRPr="00C31638">
        <w:rPr>
          <w:rFonts w:ascii="Verdana" w:hAnsi="Verdana"/>
          <w:sz w:val="20"/>
          <w:szCs w:val="20"/>
          <w:vertAlign w:val="superscript"/>
        </w:rPr>
        <w:t>th</w:t>
      </w:r>
      <w:r w:rsidRPr="00C31638">
        <w:rPr>
          <w:rFonts w:ascii="Verdana" w:hAnsi="Verdana"/>
          <w:sz w:val="20"/>
          <w:szCs w:val="20"/>
        </w:rPr>
        <w:t xml:space="preserve"> falls we observe Fire Prevention Week in the United States. This observance began in 1920 when President Woodrow Wilson issued the first National Fire Prevention Day proclamation.  The October 9</w:t>
      </w:r>
      <w:r w:rsidRPr="00C31638">
        <w:rPr>
          <w:rFonts w:ascii="Verdana" w:hAnsi="Verdana"/>
          <w:sz w:val="20"/>
          <w:szCs w:val="20"/>
          <w:vertAlign w:val="superscript"/>
        </w:rPr>
        <w:t>th</w:t>
      </w:r>
      <w:r w:rsidRPr="00C31638">
        <w:rPr>
          <w:rFonts w:ascii="Verdana" w:hAnsi="Verdana"/>
          <w:sz w:val="20"/>
          <w:szCs w:val="20"/>
        </w:rPr>
        <w:t xml:space="preserve"> date goes back even further to the Great Chicago Fire of 1871 that started on October 8</w:t>
      </w:r>
      <w:r w:rsidRPr="00C31638">
        <w:rPr>
          <w:rFonts w:ascii="Verdana" w:hAnsi="Verdana"/>
          <w:sz w:val="20"/>
          <w:szCs w:val="20"/>
          <w:vertAlign w:val="superscript"/>
        </w:rPr>
        <w:t>th</w:t>
      </w:r>
      <w:r w:rsidRPr="00C31638">
        <w:rPr>
          <w:rFonts w:ascii="Verdana" w:hAnsi="Verdana"/>
          <w:sz w:val="20"/>
          <w:szCs w:val="20"/>
        </w:rPr>
        <w:t xml:space="preserve"> and burned for two days before ending.</w:t>
      </w:r>
    </w:p>
    <w:p w:rsidR="00841B48" w:rsidRPr="00C31638" w:rsidRDefault="00841B48" w:rsidP="00841B48">
      <w:pPr>
        <w:rPr>
          <w:rFonts w:ascii="Verdana" w:hAnsi="Verdana"/>
          <w:sz w:val="20"/>
          <w:szCs w:val="20"/>
        </w:rPr>
      </w:pPr>
      <w:r w:rsidRPr="00C31638">
        <w:rPr>
          <w:rFonts w:ascii="Verdana" w:hAnsi="Verdana"/>
          <w:sz w:val="20"/>
          <w:szCs w:val="20"/>
        </w:rPr>
        <w:t>The theme of this year’s observance is all about smoke alarms. Here are the steps you should take to protect yourself and your family.</w:t>
      </w:r>
    </w:p>
    <w:p w:rsidR="00841B48" w:rsidRPr="00C31638" w:rsidRDefault="00841B48" w:rsidP="00841B48">
      <w:pPr>
        <w:rPr>
          <w:rFonts w:ascii="Verdana" w:hAnsi="Verdana"/>
          <w:sz w:val="20"/>
          <w:szCs w:val="20"/>
        </w:rPr>
      </w:pPr>
      <w:r w:rsidRPr="00C31638">
        <w:rPr>
          <w:rFonts w:ascii="Verdana" w:hAnsi="Verdana"/>
          <w:sz w:val="20"/>
          <w:szCs w:val="20"/>
        </w:rPr>
        <w:t>First, make sure you have working smoke alarms that bear the label of a recognized testing laboratory.  Install smoke alarms in every bedroom, outside each sleeping area, and on every level of your home, including the basement.  For the best protection, install interconnected smoke alarms in your home.  When one sounds, they all sound.  When installing, follow the instructions that come with the alarm.</w:t>
      </w:r>
    </w:p>
    <w:p w:rsidR="00841B48" w:rsidRPr="00C31638" w:rsidRDefault="00841B48" w:rsidP="00841B48">
      <w:pPr>
        <w:rPr>
          <w:rFonts w:ascii="Verdana" w:hAnsi="Verdana"/>
          <w:sz w:val="20"/>
          <w:szCs w:val="20"/>
        </w:rPr>
      </w:pPr>
      <w:r w:rsidRPr="00C31638">
        <w:rPr>
          <w:rFonts w:ascii="Verdana" w:hAnsi="Verdana"/>
          <w:sz w:val="20"/>
          <w:szCs w:val="20"/>
        </w:rPr>
        <w:t xml:space="preserve">Second, know what to do when the alarm sounds.  Make sure everyone in the home knows the sound and understands what to do when they hear the smoke alarm.  Create and practice a home escape plan.  If the smoke alarm sounds, get outside and stay outside.  Everyone should go to your outside meeting place. Call the fire department from outside the home. Also, remember, some people, especially children and older adults, </w:t>
      </w:r>
      <w:proofErr w:type="gramStart"/>
      <w:r w:rsidRPr="00C31638">
        <w:rPr>
          <w:rFonts w:ascii="Verdana" w:hAnsi="Verdana"/>
          <w:sz w:val="20"/>
          <w:szCs w:val="20"/>
        </w:rPr>
        <w:t>may need</w:t>
      </w:r>
      <w:proofErr w:type="gramEnd"/>
      <w:r w:rsidRPr="00C31638">
        <w:rPr>
          <w:rFonts w:ascii="Verdana" w:hAnsi="Verdana"/>
          <w:sz w:val="20"/>
          <w:szCs w:val="20"/>
        </w:rPr>
        <w:t xml:space="preserve"> help to wake up. Make sure someone will wake them if a smoke alarm sounds.</w:t>
      </w:r>
    </w:p>
    <w:p w:rsidR="00841B48" w:rsidRPr="00C31638" w:rsidRDefault="00841B48" w:rsidP="00841B48">
      <w:pPr>
        <w:rPr>
          <w:rFonts w:ascii="Verdana" w:hAnsi="Verdana"/>
          <w:sz w:val="20"/>
          <w:szCs w:val="20"/>
        </w:rPr>
      </w:pPr>
      <w:r w:rsidRPr="00C31638">
        <w:rPr>
          <w:rFonts w:ascii="Verdana" w:hAnsi="Verdana"/>
          <w:sz w:val="20"/>
          <w:szCs w:val="20"/>
        </w:rPr>
        <w:t>Next, take care of your smoke alarms. Did you know that many people don’t test their alarms as often as they should? When there is a fire, smoke spreads fast. You need working smoke alarms to give you time to get out. Test alarms at least once a month by pushing the test button. Smoke alarms with non-replaceable batteries are made to work for 10 years. If the alarm chirps, warning that the battery is low, replace the alarm with a new one. For smoke alarms with any other type of battery, replace batteries at least once a year. If the alarm chirps, replace the battery right away. Replace all smoke alarms when they are 10 years old or if they do not respond when tested.</w:t>
      </w:r>
    </w:p>
    <w:p w:rsidR="00841B48" w:rsidRPr="00C31638" w:rsidRDefault="00841B48" w:rsidP="00841B48">
      <w:pPr>
        <w:rPr>
          <w:rFonts w:ascii="Verdana" w:hAnsi="Verdana"/>
          <w:sz w:val="20"/>
          <w:szCs w:val="20"/>
        </w:rPr>
      </w:pPr>
      <w:r w:rsidRPr="00C31638">
        <w:rPr>
          <w:rFonts w:ascii="Verdana" w:hAnsi="Verdana"/>
          <w:sz w:val="20"/>
          <w:szCs w:val="20"/>
        </w:rPr>
        <w:t>Finally, consider sleeping with bedroom doors closed. When a smoke alarm alerts you of a fire in your home, every second counts. Temperature and oxygen level differences between an open bedroom door and a closed door can be dramatic. New fire science research is showing that closing your bedroom door can improve your chances of escaping your home safely.</w:t>
      </w:r>
    </w:p>
    <w:p w:rsidR="00844223" w:rsidRDefault="00841B48" w:rsidP="00841B48">
      <w:pPr>
        <w:spacing w:after="0"/>
        <w:rPr>
          <w:rFonts w:ascii="Verdana" w:hAnsi="Verdana"/>
          <w:sz w:val="20"/>
          <w:szCs w:val="20"/>
        </w:rPr>
      </w:pPr>
      <w:r w:rsidRPr="00C31638">
        <w:rPr>
          <w:rFonts w:ascii="Verdana" w:hAnsi="Verdana"/>
          <w:sz w:val="20"/>
          <w:szCs w:val="20"/>
        </w:rPr>
        <w:t xml:space="preserve">For more information about Fire Prevention Week and smoke alarms, visit the National Fire Protection Association website at </w:t>
      </w:r>
      <w:hyperlink r:id="rId7" w:history="1">
        <w:r w:rsidRPr="00C31638">
          <w:rPr>
            <w:rStyle w:val="Hyperlink"/>
            <w:rFonts w:ascii="Verdana" w:hAnsi="Verdana"/>
            <w:sz w:val="20"/>
            <w:szCs w:val="20"/>
          </w:rPr>
          <w:t>www.nfpa.org</w:t>
        </w:r>
      </w:hyperlink>
      <w:r w:rsidRPr="00C31638">
        <w:rPr>
          <w:rFonts w:ascii="Verdana" w:hAnsi="Verdana"/>
          <w:sz w:val="20"/>
          <w:szCs w:val="20"/>
        </w:rPr>
        <w:t xml:space="preserve">. </w:t>
      </w:r>
      <w:r>
        <w:rPr>
          <w:rFonts w:ascii="Verdana" w:hAnsi="Verdana"/>
          <w:sz w:val="20"/>
          <w:szCs w:val="20"/>
        </w:rPr>
        <w:t xml:space="preserve"> </w:t>
      </w:r>
      <w:r w:rsidRPr="00C31638">
        <w:rPr>
          <w:rFonts w:ascii="Verdana" w:hAnsi="Verdana"/>
          <w:sz w:val="20"/>
          <w:szCs w:val="20"/>
        </w:rPr>
        <w:t>Together, we can prevent unnecessary loss of life in Virginia due to fire by having working smoke alarms</w:t>
      </w:r>
      <w:r>
        <w:rPr>
          <w:rFonts w:ascii="Verdana" w:hAnsi="Verdana"/>
          <w:sz w:val="20"/>
          <w:szCs w:val="20"/>
        </w:rPr>
        <w:t>.</w:t>
      </w:r>
    </w:p>
    <w:p w:rsidR="00844223" w:rsidRDefault="00844223" w:rsidP="00841B48">
      <w:pPr>
        <w:spacing w:after="0"/>
        <w:rPr>
          <w:rFonts w:ascii="Verdana" w:hAnsi="Verdana"/>
          <w:sz w:val="20"/>
          <w:szCs w:val="20"/>
        </w:rPr>
      </w:pPr>
    </w:p>
    <w:p w:rsidR="00844223" w:rsidRDefault="00844223" w:rsidP="00841B48">
      <w:pPr>
        <w:spacing w:after="0"/>
        <w:rPr>
          <w:rFonts w:ascii="Verdana" w:hAnsi="Verdana"/>
          <w:sz w:val="20"/>
          <w:szCs w:val="20"/>
        </w:rPr>
      </w:pPr>
      <w:r>
        <w:rPr>
          <w:rFonts w:ascii="Verdana" w:hAnsi="Verdana"/>
          <w:sz w:val="20"/>
          <w:szCs w:val="20"/>
        </w:rPr>
        <w:t xml:space="preserve">Source:  Virginia Department of Fire Programs.  </w:t>
      </w:r>
      <w:hyperlink r:id="rId8" w:history="1">
        <w:r w:rsidRPr="00316325">
          <w:rPr>
            <w:rStyle w:val="Hyperlink"/>
            <w:rFonts w:ascii="Verdana" w:hAnsi="Verdana"/>
            <w:sz w:val="20"/>
            <w:szCs w:val="20"/>
          </w:rPr>
          <w:t>www.vafire.com</w:t>
        </w:r>
      </w:hyperlink>
    </w:p>
    <w:p w:rsidR="00841B48" w:rsidRPr="007F65D3" w:rsidRDefault="00841B48" w:rsidP="00841B48">
      <w:pPr>
        <w:spacing w:after="0"/>
        <w:rPr>
          <w:rFonts w:ascii="Verdana" w:hAnsi="Verdana"/>
          <w:sz w:val="20"/>
          <w:szCs w:val="20"/>
        </w:rPr>
      </w:pPr>
      <w:r w:rsidRPr="00C31638">
        <w:rPr>
          <w:rFonts w:ascii="Arial" w:hAnsi="Arial" w:cs="Arial"/>
          <w:noProof/>
          <w:vanish/>
          <w:sz w:val="20"/>
          <w:szCs w:val="20"/>
        </w:rPr>
        <w:drawing>
          <wp:inline distT="0" distB="0" distL="0" distR="0">
            <wp:extent cx="752475" cy="752475"/>
            <wp:effectExtent l="19050" t="0" r="9525" b="0"/>
            <wp:docPr id="1" name="Picture 1" descr="View the Fat-Fighting Foods Slideshow">
              <a:hlinkClick xmlns:a="http://schemas.openxmlformats.org/drawingml/2006/main" r:id="rId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ew the Fat-Fighting Foods Slideshow">
                      <a:hlinkClick r:id="rId9" tgtFrame="_blank"/>
                    </pic:cNvPr>
                    <pic:cNvPicPr>
                      <a:picLocks noChangeAspect="1" noChangeArrowheads="1"/>
                    </pic:cNvPicPr>
                  </pic:nvPicPr>
                  <pic:blipFill>
                    <a:blip r:embed="rId10" cstate="print"/>
                    <a:srcRect/>
                    <a:stretch>
                      <a:fillRect/>
                    </a:stretch>
                  </pic:blipFill>
                  <pic:spPr bwMode="auto">
                    <a:xfrm>
                      <a:off x="0" y="0"/>
                      <a:ext cx="752475" cy="752475"/>
                    </a:xfrm>
                    <a:prstGeom prst="rect">
                      <a:avLst/>
                    </a:prstGeom>
                    <a:noFill/>
                    <a:ln w="9525">
                      <a:noFill/>
                      <a:miter lim="800000"/>
                      <a:headEnd/>
                      <a:tailEnd/>
                    </a:ln>
                  </pic:spPr>
                </pic:pic>
              </a:graphicData>
            </a:graphic>
          </wp:inline>
        </w:drawing>
      </w:r>
    </w:p>
    <w:p w:rsidR="00841B48" w:rsidRPr="00C31638" w:rsidRDefault="002737CB" w:rsidP="00841B48">
      <w:pPr>
        <w:numPr>
          <w:ilvl w:val="0"/>
          <w:numId w:val="14"/>
        </w:numPr>
        <w:tabs>
          <w:tab w:val="clear" w:pos="720"/>
          <w:tab w:val="num" w:pos="1627"/>
        </w:tabs>
        <w:spacing w:before="100" w:beforeAutospacing="1" w:after="0" w:line="240" w:lineRule="auto"/>
        <w:ind w:left="1627" w:right="0"/>
        <w:rPr>
          <w:rFonts w:ascii="Arial" w:hAnsi="Arial" w:cs="Arial"/>
          <w:vanish/>
          <w:sz w:val="20"/>
          <w:szCs w:val="20"/>
        </w:rPr>
      </w:pPr>
      <w:hyperlink r:id="rId11" w:tgtFrame="_blank" w:history="1">
        <w:r w:rsidR="00841B48" w:rsidRPr="00C31638">
          <w:rPr>
            <w:rStyle w:val="Hyperlink"/>
            <w:rFonts w:ascii="Arial" w:hAnsi="Arial" w:cs="Arial"/>
            <w:vanish/>
            <w:color w:val="auto"/>
            <w:sz w:val="20"/>
            <w:szCs w:val="20"/>
          </w:rPr>
          <w:t>Healthy Eating Slideshow: Fat-Fighting Foods</w:t>
        </w:r>
      </w:hyperlink>
    </w:p>
    <w:p w:rsidR="00841B48" w:rsidRPr="00C31638" w:rsidRDefault="002737CB" w:rsidP="00841B48">
      <w:pPr>
        <w:numPr>
          <w:ilvl w:val="0"/>
          <w:numId w:val="14"/>
        </w:numPr>
        <w:tabs>
          <w:tab w:val="clear" w:pos="720"/>
          <w:tab w:val="num" w:pos="1627"/>
        </w:tabs>
        <w:spacing w:before="100" w:beforeAutospacing="1" w:after="100" w:afterAutospacing="1" w:line="240" w:lineRule="auto"/>
        <w:ind w:left="1627" w:right="0"/>
        <w:rPr>
          <w:rFonts w:ascii="Arial" w:hAnsi="Arial" w:cs="Arial"/>
          <w:vanish/>
          <w:sz w:val="20"/>
          <w:szCs w:val="20"/>
        </w:rPr>
      </w:pPr>
      <w:hyperlink r:id="rId12" w:tgtFrame="_blank" w:history="1">
        <w:r w:rsidR="00841B48" w:rsidRPr="00C31638">
          <w:rPr>
            <w:rStyle w:val="Hyperlink"/>
            <w:rFonts w:ascii="Arial" w:hAnsi="Arial" w:cs="Arial"/>
            <w:vanish/>
            <w:color w:val="auto"/>
            <w:sz w:val="20"/>
            <w:szCs w:val="20"/>
          </w:rPr>
          <w:t>Food Frauds Slideshow Pictures</w:t>
        </w:r>
      </w:hyperlink>
    </w:p>
    <w:p w:rsidR="00841B48" w:rsidRPr="00C31638" w:rsidRDefault="002737CB" w:rsidP="00841B48">
      <w:pPr>
        <w:numPr>
          <w:ilvl w:val="0"/>
          <w:numId w:val="14"/>
        </w:numPr>
        <w:tabs>
          <w:tab w:val="clear" w:pos="720"/>
          <w:tab w:val="num" w:pos="1627"/>
        </w:tabs>
        <w:spacing w:before="100" w:beforeAutospacing="1" w:after="100" w:afterAutospacing="1" w:line="240" w:lineRule="auto"/>
        <w:ind w:left="1627" w:right="0"/>
        <w:rPr>
          <w:rFonts w:ascii="Arial" w:hAnsi="Arial" w:cs="Arial"/>
          <w:vanish/>
          <w:sz w:val="20"/>
          <w:szCs w:val="20"/>
        </w:rPr>
      </w:pPr>
      <w:hyperlink r:id="rId13" w:tgtFrame="_blank" w:history="1">
        <w:r w:rsidR="00841B48" w:rsidRPr="00C31638">
          <w:rPr>
            <w:rStyle w:val="Hyperlink"/>
            <w:rFonts w:ascii="Arial" w:hAnsi="Arial" w:cs="Arial"/>
            <w:vanish/>
            <w:color w:val="auto"/>
            <w:sz w:val="20"/>
            <w:szCs w:val="20"/>
          </w:rPr>
          <w:t>Take the Diet &amp; Nutrition Quiz</w:t>
        </w:r>
      </w:hyperlink>
    </w:p>
    <w:p w:rsidR="00841B48" w:rsidRPr="00C31638" w:rsidRDefault="00841B48" w:rsidP="00841B48">
      <w:pPr>
        <w:ind w:left="0"/>
        <w:rPr>
          <w:rFonts w:ascii="Arial" w:hAnsi="Arial" w:cs="Arial"/>
          <w:sz w:val="16"/>
          <w:szCs w:val="16"/>
        </w:rPr>
      </w:pPr>
    </w:p>
    <w:p w:rsidR="00841B48" w:rsidRPr="00841B48" w:rsidRDefault="002737CB" w:rsidP="00841B48">
      <w:pPr>
        <w:pStyle w:val="Default"/>
        <w:ind w:left="2880" w:firstLine="720"/>
        <w:rPr>
          <w:rFonts w:ascii="Tahoma" w:hAnsi="Tahoma" w:cs="Tahoma"/>
          <w:color w:val="0000FF"/>
          <w:u w:val="single"/>
        </w:rPr>
      </w:pPr>
      <w:hyperlink r:id="rId14" w:history="1">
        <w:r w:rsidR="00841B48" w:rsidRPr="00841B48">
          <w:rPr>
            <w:rStyle w:val="Hyperlink"/>
            <w:rFonts w:ascii="Tahoma" w:hAnsi="Tahoma" w:cs="Tahoma"/>
            <w:u w:val="single"/>
          </w:rPr>
          <w:t>www.commonhealth.virginia.gov</w:t>
        </w:r>
      </w:hyperlink>
    </w:p>
    <w:p w:rsidR="00841B48" w:rsidRPr="00841B48" w:rsidRDefault="00841B48" w:rsidP="00841B48">
      <w:pPr>
        <w:pStyle w:val="Default"/>
        <w:ind w:left="2880" w:firstLine="720"/>
        <w:rPr>
          <w:rFonts w:ascii="Tahoma" w:hAnsi="Tahoma" w:cs="Tahoma"/>
          <w:color w:val="0000FF"/>
        </w:rPr>
      </w:pPr>
    </w:p>
    <w:p w:rsidR="00841B48" w:rsidRPr="00C31638" w:rsidRDefault="00841B48" w:rsidP="00841B48">
      <w:pPr>
        <w:pStyle w:val="Default"/>
        <w:rPr>
          <w:sz w:val="16"/>
          <w:szCs w:val="16"/>
        </w:rPr>
      </w:pPr>
      <w:r w:rsidRPr="00C31638">
        <w:rPr>
          <w:rFonts w:ascii="Tahoma" w:hAnsi="Tahoma" w:cs="Tahoma"/>
          <w:color w:val="0000FF"/>
          <w:sz w:val="16"/>
          <w:szCs w:val="16"/>
        </w:rPr>
        <w:t xml:space="preserve">The contents of the CommonHealth weekly emails may be reprinted from an outside resource in the area of health, safety, and wellness and is intended to provide one or more views on a topic.  These views do not necessarily represent the views of the Commonwealth of Virginia, CommonHealth, or any particular agency and are offered for educational purposes.  If you have questions or concerns about this article, please email us at </w:t>
      </w:r>
      <w:hyperlink r:id="rId15" w:history="1">
        <w:r w:rsidRPr="00C31638">
          <w:rPr>
            <w:rFonts w:ascii="Tahoma" w:hAnsi="Tahoma" w:cs="Tahoma"/>
            <w:color w:val="0000FF"/>
            <w:sz w:val="16"/>
            <w:szCs w:val="16"/>
            <w:u w:val="single"/>
          </w:rPr>
          <w:t>wellness@dhrm.virginia.gov</w:t>
        </w:r>
      </w:hyperlink>
    </w:p>
    <w:sectPr w:rsidR="00841B48" w:rsidRPr="00C31638" w:rsidSect="00841B48">
      <w:pgSz w:w="12240" w:h="15840"/>
      <w:pgMar w:top="288" w:right="720" w:bottom="288"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Engravers MT">
    <w:panose1 w:val="02090707080505020304"/>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D1B13"/>
    <w:multiLevelType w:val="hybridMultilevel"/>
    <w:tmpl w:val="80C8FAC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
    <w:nsid w:val="1FC217F4"/>
    <w:multiLevelType w:val="hybridMultilevel"/>
    <w:tmpl w:val="403A7BD8"/>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2">
    <w:nsid w:val="22C22AB5"/>
    <w:multiLevelType w:val="multilevel"/>
    <w:tmpl w:val="3562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6C25B4"/>
    <w:multiLevelType w:val="hybridMultilevel"/>
    <w:tmpl w:val="50B6B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D70839"/>
    <w:multiLevelType w:val="multilevel"/>
    <w:tmpl w:val="46B4E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8572A2D"/>
    <w:multiLevelType w:val="hybridMultilevel"/>
    <w:tmpl w:val="644E8C30"/>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6">
    <w:nsid w:val="3D5C352C"/>
    <w:multiLevelType w:val="hybridMultilevel"/>
    <w:tmpl w:val="5E0A4362"/>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7">
    <w:nsid w:val="44041270"/>
    <w:multiLevelType w:val="multilevel"/>
    <w:tmpl w:val="030AF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7350B9B"/>
    <w:multiLevelType w:val="hybridMultilevel"/>
    <w:tmpl w:val="57FE45D2"/>
    <w:lvl w:ilvl="0" w:tplc="992A817E">
      <w:numFmt w:val="bullet"/>
      <w:lvlText w:val=""/>
      <w:lvlJc w:val="left"/>
      <w:pPr>
        <w:ind w:left="-187" w:hanging="360"/>
      </w:pPr>
      <w:rPr>
        <w:rFonts w:ascii="Calibri" w:eastAsiaTheme="minorHAnsi" w:hAnsi="Calibri" w:cs="Calibri" w:hint="default"/>
      </w:rPr>
    </w:lvl>
    <w:lvl w:ilvl="1" w:tplc="04090003" w:tentative="1">
      <w:start w:val="1"/>
      <w:numFmt w:val="bullet"/>
      <w:lvlText w:val="o"/>
      <w:lvlJc w:val="left"/>
      <w:pPr>
        <w:ind w:left="533" w:hanging="360"/>
      </w:pPr>
      <w:rPr>
        <w:rFonts w:ascii="Courier New" w:hAnsi="Courier New" w:cs="Courier New" w:hint="default"/>
      </w:rPr>
    </w:lvl>
    <w:lvl w:ilvl="2" w:tplc="04090005" w:tentative="1">
      <w:start w:val="1"/>
      <w:numFmt w:val="bullet"/>
      <w:lvlText w:val=""/>
      <w:lvlJc w:val="left"/>
      <w:pPr>
        <w:ind w:left="1253" w:hanging="360"/>
      </w:pPr>
      <w:rPr>
        <w:rFonts w:ascii="Wingdings" w:hAnsi="Wingdings" w:hint="default"/>
      </w:rPr>
    </w:lvl>
    <w:lvl w:ilvl="3" w:tplc="04090001" w:tentative="1">
      <w:start w:val="1"/>
      <w:numFmt w:val="bullet"/>
      <w:lvlText w:val=""/>
      <w:lvlJc w:val="left"/>
      <w:pPr>
        <w:ind w:left="1973" w:hanging="360"/>
      </w:pPr>
      <w:rPr>
        <w:rFonts w:ascii="Symbol" w:hAnsi="Symbol" w:hint="default"/>
      </w:rPr>
    </w:lvl>
    <w:lvl w:ilvl="4" w:tplc="04090003" w:tentative="1">
      <w:start w:val="1"/>
      <w:numFmt w:val="bullet"/>
      <w:lvlText w:val="o"/>
      <w:lvlJc w:val="left"/>
      <w:pPr>
        <w:ind w:left="2693" w:hanging="360"/>
      </w:pPr>
      <w:rPr>
        <w:rFonts w:ascii="Courier New" w:hAnsi="Courier New" w:cs="Courier New" w:hint="default"/>
      </w:rPr>
    </w:lvl>
    <w:lvl w:ilvl="5" w:tplc="04090005" w:tentative="1">
      <w:start w:val="1"/>
      <w:numFmt w:val="bullet"/>
      <w:lvlText w:val=""/>
      <w:lvlJc w:val="left"/>
      <w:pPr>
        <w:ind w:left="3413" w:hanging="360"/>
      </w:pPr>
      <w:rPr>
        <w:rFonts w:ascii="Wingdings" w:hAnsi="Wingdings" w:hint="default"/>
      </w:rPr>
    </w:lvl>
    <w:lvl w:ilvl="6" w:tplc="04090001" w:tentative="1">
      <w:start w:val="1"/>
      <w:numFmt w:val="bullet"/>
      <w:lvlText w:val=""/>
      <w:lvlJc w:val="left"/>
      <w:pPr>
        <w:ind w:left="4133" w:hanging="360"/>
      </w:pPr>
      <w:rPr>
        <w:rFonts w:ascii="Symbol" w:hAnsi="Symbol" w:hint="default"/>
      </w:rPr>
    </w:lvl>
    <w:lvl w:ilvl="7" w:tplc="04090003" w:tentative="1">
      <w:start w:val="1"/>
      <w:numFmt w:val="bullet"/>
      <w:lvlText w:val="o"/>
      <w:lvlJc w:val="left"/>
      <w:pPr>
        <w:ind w:left="4853" w:hanging="360"/>
      </w:pPr>
      <w:rPr>
        <w:rFonts w:ascii="Courier New" w:hAnsi="Courier New" w:cs="Courier New" w:hint="default"/>
      </w:rPr>
    </w:lvl>
    <w:lvl w:ilvl="8" w:tplc="04090005" w:tentative="1">
      <w:start w:val="1"/>
      <w:numFmt w:val="bullet"/>
      <w:lvlText w:val=""/>
      <w:lvlJc w:val="left"/>
      <w:pPr>
        <w:ind w:left="5573" w:hanging="360"/>
      </w:pPr>
      <w:rPr>
        <w:rFonts w:ascii="Wingdings" w:hAnsi="Wingdings" w:hint="default"/>
      </w:rPr>
    </w:lvl>
  </w:abstractNum>
  <w:abstractNum w:abstractNumId="9">
    <w:nsid w:val="47EC6A9C"/>
    <w:multiLevelType w:val="multilevel"/>
    <w:tmpl w:val="4540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713695A"/>
    <w:multiLevelType w:val="hybridMultilevel"/>
    <w:tmpl w:val="2B98E9A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1">
    <w:nsid w:val="79C60026"/>
    <w:multiLevelType w:val="hybridMultilevel"/>
    <w:tmpl w:val="C3BED87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2">
    <w:nsid w:val="7D1A187D"/>
    <w:multiLevelType w:val="multilevel"/>
    <w:tmpl w:val="5E36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D724F43"/>
    <w:multiLevelType w:val="hybridMultilevel"/>
    <w:tmpl w:val="F4D41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9"/>
  </w:num>
  <w:num w:numId="4">
    <w:abstractNumId w:val="12"/>
  </w:num>
  <w:num w:numId="5">
    <w:abstractNumId w:val="11"/>
  </w:num>
  <w:num w:numId="6">
    <w:abstractNumId w:val="1"/>
  </w:num>
  <w:num w:numId="7">
    <w:abstractNumId w:val="6"/>
  </w:num>
  <w:num w:numId="8">
    <w:abstractNumId w:val="10"/>
  </w:num>
  <w:num w:numId="9">
    <w:abstractNumId w:val="3"/>
  </w:num>
  <w:num w:numId="10">
    <w:abstractNumId w:val="5"/>
  </w:num>
  <w:num w:numId="11">
    <w:abstractNumId w:val="8"/>
  </w:num>
  <w:num w:numId="12">
    <w:abstractNumId w:val="13"/>
  </w:num>
  <w:num w:numId="13">
    <w:abstractNumId w:val="0"/>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8E437F"/>
    <w:rsid w:val="00160AE8"/>
    <w:rsid w:val="0017363E"/>
    <w:rsid w:val="001C0C05"/>
    <w:rsid w:val="00235362"/>
    <w:rsid w:val="002737CB"/>
    <w:rsid w:val="002B3914"/>
    <w:rsid w:val="00395A69"/>
    <w:rsid w:val="0053711E"/>
    <w:rsid w:val="0056795F"/>
    <w:rsid w:val="00587347"/>
    <w:rsid w:val="005B3A63"/>
    <w:rsid w:val="005B693B"/>
    <w:rsid w:val="006846FB"/>
    <w:rsid w:val="006F5AC9"/>
    <w:rsid w:val="00764BAF"/>
    <w:rsid w:val="0079421D"/>
    <w:rsid w:val="00841B48"/>
    <w:rsid w:val="00844223"/>
    <w:rsid w:val="00867EA9"/>
    <w:rsid w:val="008E437F"/>
    <w:rsid w:val="00A367FF"/>
    <w:rsid w:val="00B776B7"/>
    <w:rsid w:val="00C43305"/>
    <w:rsid w:val="00C659A4"/>
    <w:rsid w:val="00DC13F8"/>
    <w:rsid w:val="00DF5688"/>
    <w:rsid w:val="00E77ED2"/>
    <w:rsid w:val="00EC41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547" w:right="27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15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4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37F"/>
    <w:rPr>
      <w:rFonts w:ascii="Tahoma" w:hAnsi="Tahoma" w:cs="Tahoma"/>
      <w:sz w:val="16"/>
      <w:szCs w:val="16"/>
    </w:rPr>
  </w:style>
  <w:style w:type="paragraph" w:customStyle="1" w:styleId="Default">
    <w:name w:val="Default"/>
    <w:rsid w:val="0053711E"/>
    <w:pPr>
      <w:autoSpaceDE w:val="0"/>
      <w:autoSpaceDN w:val="0"/>
      <w:adjustRightInd w:val="0"/>
      <w:spacing w:after="0" w:line="240" w:lineRule="auto"/>
      <w:ind w:left="0" w:right="0"/>
    </w:pPr>
    <w:rPr>
      <w:rFonts w:ascii="Times New Roman" w:eastAsia="Times New Roman" w:hAnsi="Times New Roman" w:cs="Times New Roman"/>
      <w:color w:val="000000"/>
      <w:sz w:val="24"/>
      <w:szCs w:val="24"/>
    </w:rPr>
  </w:style>
  <w:style w:type="character" w:styleId="Hyperlink">
    <w:name w:val="Hyperlink"/>
    <w:basedOn w:val="DefaultParagraphFont"/>
    <w:rsid w:val="0053711E"/>
    <w:rPr>
      <w:strike w:val="0"/>
      <w:dstrike w:val="0"/>
      <w:color w:val="333399"/>
      <w:u w:val="none"/>
      <w:effect w:val="none"/>
    </w:rPr>
  </w:style>
  <w:style w:type="paragraph" w:styleId="NoSpacing">
    <w:name w:val="No Spacing"/>
    <w:uiPriority w:val="1"/>
    <w:qFormat/>
    <w:rsid w:val="0053711E"/>
    <w:pPr>
      <w:spacing w:after="0" w:line="240" w:lineRule="auto"/>
    </w:pPr>
  </w:style>
  <w:style w:type="table" w:styleId="TableGrid">
    <w:name w:val="Table Grid"/>
    <w:basedOn w:val="TableNormal"/>
    <w:uiPriority w:val="59"/>
    <w:rsid w:val="002353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71826093">
      <w:bodyDiv w:val="1"/>
      <w:marLeft w:val="0"/>
      <w:marRight w:val="0"/>
      <w:marTop w:val="0"/>
      <w:marBottom w:val="0"/>
      <w:divBdr>
        <w:top w:val="none" w:sz="0" w:space="0" w:color="auto"/>
        <w:left w:val="none" w:sz="0" w:space="0" w:color="auto"/>
        <w:bottom w:val="none" w:sz="0" w:space="0" w:color="auto"/>
        <w:right w:val="none" w:sz="0" w:space="0" w:color="auto"/>
      </w:divBdr>
      <w:divsChild>
        <w:div w:id="1885016516">
          <w:marLeft w:val="0"/>
          <w:marRight w:val="0"/>
          <w:marTop w:val="0"/>
          <w:marBottom w:val="0"/>
          <w:divBdr>
            <w:top w:val="none" w:sz="0" w:space="0" w:color="auto"/>
            <w:left w:val="none" w:sz="0" w:space="0" w:color="auto"/>
            <w:bottom w:val="none" w:sz="0" w:space="0" w:color="auto"/>
            <w:right w:val="none" w:sz="0" w:space="0" w:color="auto"/>
          </w:divBdr>
          <w:divsChild>
            <w:div w:id="1743603329">
              <w:marLeft w:val="0"/>
              <w:marRight w:val="0"/>
              <w:marTop w:val="0"/>
              <w:marBottom w:val="0"/>
              <w:divBdr>
                <w:top w:val="none" w:sz="0" w:space="0" w:color="auto"/>
                <w:left w:val="none" w:sz="0" w:space="0" w:color="auto"/>
                <w:bottom w:val="none" w:sz="0" w:space="0" w:color="auto"/>
                <w:right w:val="none" w:sz="0" w:space="0" w:color="auto"/>
              </w:divBdr>
              <w:divsChild>
                <w:div w:id="1745487712">
                  <w:marLeft w:val="0"/>
                  <w:marRight w:val="0"/>
                  <w:marTop w:val="0"/>
                  <w:marBottom w:val="0"/>
                  <w:divBdr>
                    <w:top w:val="none" w:sz="0" w:space="0" w:color="auto"/>
                    <w:left w:val="none" w:sz="0" w:space="0" w:color="auto"/>
                    <w:bottom w:val="none" w:sz="0" w:space="0" w:color="auto"/>
                    <w:right w:val="none" w:sz="0" w:space="0" w:color="auto"/>
                  </w:divBdr>
                  <w:divsChild>
                    <w:div w:id="1369138913">
                      <w:marLeft w:val="2490"/>
                      <w:marRight w:val="0"/>
                      <w:marTop w:val="0"/>
                      <w:marBottom w:val="0"/>
                      <w:divBdr>
                        <w:top w:val="none" w:sz="0" w:space="0" w:color="auto"/>
                        <w:left w:val="none" w:sz="0" w:space="0" w:color="auto"/>
                        <w:bottom w:val="none" w:sz="0" w:space="0" w:color="auto"/>
                        <w:right w:val="none" w:sz="0" w:space="0" w:color="auto"/>
                      </w:divBdr>
                      <w:divsChild>
                        <w:div w:id="150291423">
                          <w:marLeft w:val="30"/>
                          <w:marRight w:val="0"/>
                          <w:marTop w:val="0"/>
                          <w:marBottom w:val="0"/>
                          <w:divBdr>
                            <w:top w:val="none" w:sz="0" w:space="0" w:color="auto"/>
                            <w:left w:val="none" w:sz="0" w:space="0" w:color="auto"/>
                            <w:bottom w:val="none" w:sz="0" w:space="0" w:color="auto"/>
                            <w:right w:val="none" w:sz="0" w:space="0" w:color="auto"/>
                          </w:divBdr>
                          <w:divsChild>
                            <w:div w:id="1734429037">
                              <w:marLeft w:val="0"/>
                              <w:marRight w:val="0"/>
                              <w:marTop w:val="0"/>
                              <w:marBottom w:val="0"/>
                              <w:divBdr>
                                <w:top w:val="none" w:sz="0" w:space="0" w:color="auto"/>
                                <w:left w:val="none" w:sz="0" w:space="0" w:color="auto"/>
                                <w:bottom w:val="none" w:sz="0" w:space="0" w:color="auto"/>
                                <w:right w:val="none" w:sz="0" w:space="0" w:color="auto"/>
                              </w:divBdr>
                              <w:divsChild>
                                <w:div w:id="155609011">
                                  <w:marLeft w:val="0"/>
                                  <w:marRight w:val="0"/>
                                  <w:marTop w:val="0"/>
                                  <w:marBottom w:val="0"/>
                                  <w:divBdr>
                                    <w:top w:val="none" w:sz="0" w:space="0" w:color="auto"/>
                                    <w:left w:val="none" w:sz="0" w:space="0" w:color="auto"/>
                                    <w:bottom w:val="none" w:sz="0" w:space="0" w:color="auto"/>
                                    <w:right w:val="none" w:sz="0" w:space="0" w:color="auto"/>
                                  </w:divBdr>
                                  <w:divsChild>
                                    <w:div w:id="1737360925">
                                      <w:marLeft w:val="0"/>
                                      <w:marRight w:val="0"/>
                                      <w:marTop w:val="0"/>
                                      <w:marBottom w:val="0"/>
                                      <w:divBdr>
                                        <w:top w:val="none" w:sz="0" w:space="0" w:color="auto"/>
                                        <w:left w:val="none" w:sz="0" w:space="0" w:color="auto"/>
                                        <w:bottom w:val="none" w:sz="0" w:space="0" w:color="auto"/>
                                        <w:right w:val="none" w:sz="0" w:space="0" w:color="auto"/>
                                      </w:divBdr>
                                      <w:divsChild>
                                        <w:div w:id="34467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9042263">
      <w:bodyDiv w:val="1"/>
      <w:marLeft w:val="0"/>
      <w:marRight w:val="0"/>
      <w:marTop w:val="0"/>
      <w:marBottom w:val="0"/>
      <w:divBdr>
        <w:top w:val="none" w:sz="0" w:space="0" w:color="auto"/>
        <w:left w:val="none" w:sz="0" w:space="0" w:color="auto"/>
        <w:bottom w:val="none" w:sz="0" w:space="0" w:color="auto"/>
        <w:right w:val="none" w:sz="0" w:space="0" w:color="auto"/>
      </w:divBdr>
      <w:divsChild>
        <w:div w:id="1304895962">
          <w:marLeft w:val="0"/>
          <w:marRight w:val="0"/>
          <w:marTop w:val="0"/>
          <w:marBottom w:val="0"/>
          <w:divBdr>
            <w:top w:val="none" w:sz="0" w:space="0" w:color="auto"/>
            <w:left w:val="none" w:sz="0" w:space="0" w:color="auto"/>
            <w:bottom w:val="none" w:sz="0" w:space="0" w:color="auto"/>
            <w:right w:val="none" w:sz="0" w:space="0" w:color="auto"/>
          </w:divBdr>
          <w:divsChild>
            <w:div w:id="532040918">
              <w:marLeft w:val="0"/>
              <w:marRight w:val="0"/>
              <w:marTop w:val="0"/>
              <w:marBottom w:val="0"/>
              <w:divBdr>
                <w:top w:val="none" w:sz="0" w:space="0" w:color="auto"/>
                <w:left w:val="none" w:sz="0" w:space="0" w:color="auto"/>
                <w:bottom w:val="none" w:sz="0" w:space="0" w:color="auto"/>
                <w:right w:val="none" w:sz="0" w:space="0" w:color="auto"/>
              </w:divBdr>
              <w:divsChild>
                <w:div w:id="791483584">
                  <w:marLeft w:val="0"/>
                  <w:marRight w:val="0"/>
                  <w:marTop w:val="0"/>
                  <w:marBottom w:val="0"/>
                  <w:divBdr>
                    <w:top w:val="none" w:sz="0" w:space="0" w:color="auto"/>
                    <w:left w:val="none" w:sz="0" w:space="0" w:color="auto"/>
                    <w:bottom w:val="none" w:sz="0" w:space="0" w:color="auto"/>
                    <w:right w:val="none" w:sz="0" w:space="0" w:color="auto"/>
                  </w:divBdr>
                  <w:divsChild>
                    <w:div w:id="1767730345">
                      <w:marLeft w:val="2490"/>
                      <w:marRight w:val="0"/>
                      <w:marTop w:val="0"/>
                      <w:marBottom w:val="0"/>
                      <w:divBdr>
                        <w:top w:val="none" w:sz="0" w:space="0" w:color="auto"/>
                        <w:left w:val="none" w:sz="0" w:space="0" w:color="auto"/>
                        <w:bottom w:val="none" w:sz="0" w:space="0" w:color="auto"/>
                        <w:right w:val="none" w:sz="0" w:space="0" w:color="auto"/>
                      </w:divBdr>
                      <w:divsChild>
                        <w:div w:id="1821530771">
                          <w:marLeft w:val="30"/>
                          <w:marRight w:val="0"/>
                          <w:marTop w:val="0"/>
                          <w:marBottom w:val="0"/>
                          <w:divBdr>
                            <w:top w:val="none" w:sz="0" w:space="0" w:color="auto"/>
                            <w:left w:val="none" w:sz="0" w:space="0" w:color="auto"/>
                            <w:bottom w:val="none" w:sz="0" w:space="0" w:color="auto"/>
                            <w:right w:val="none" w:sz="0" w:space="0" w:color="auto"/>
                          </w:divBdr>
                          <w:divsChild>
                            <w:div w:id="663777344">
                              <w:marLeft w:val="0"/>
                              <w:marRight w:val="0"/>
                              <w:marTop w:val="0"/>
                              <w:marBottom w:val="0"/>
                              <w:divBdr>
                                <w:top w:val="none" w:sz="0" w:space="0" w:color="auto"/>
                                <w:left w:val="none" w:sz="0" w:space="0" w:color="auto"/>
                                <w:bottom w:val="none" w:sz="0" w:space="0" w:color="auto"/>
                                <w:right w:val="none" w:sz="0" w:space="0" w:color="auto"/>
                              </w:divBdr>
                              <w:divsChild>
                                <w:div w:id="391853801">
                                  <w:marLeft w:val="0"/>
                                  <w:marRight w:val="0"/>
                                  <w:marTop w:val="0"/>
                                  <w:marBottom w:val="0"/>
                                  <w:divBdr>
                                    <w:top w:val="none" w:sz="0" w:space="0" w:color="auto"/>
                                    <w:left w:val="none" w:sz="0" w:space="0" w:color="auto"/>
                                    <w:bottom w:val="none" w:sz="0" w:space="0" w:color="auto"/>
                                    <w:right w:val="none" w:sz="0" w:space="0" w:color="auto"/>
                                  </w:divBdr>
                                  <w:divsChild>
                                    <w:div w:id="1981643562">
                                      <w:marLeft w:val="0"/>
                                      <w:marRight w:val="0"/>
                                      <w:marTop w:val="0"/>
                                      <w:marBottom w:val="0"/>
                                      <w:divBdr>
                                        <w:top w:val="none" w:sz="0" w:space="0" w:color="auto"/>
                                        <w:left w:val="none" w:sz="0" w:space="0" w:color="auto"/>
                                        <w:bottom w:val="none" w:sz="0" w:space="0" w:color="auto"/>
                                        <w:right w:val="none" w:sz="0" w:space="0" w:color="auto"/>
                                      </w:divBdr>
                                      <w:divsChild>
                                        <w:div w:id="27436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199202">
      <w:bodyDiv w:val="1"/>
      <w:marLeft w:val="0"/>
      <w:marRight w:val="0"/>
      <w:marTop w:val="0"/>
      <w:marBottom w:val="0"/>
      <w:divBdr>
        <w:top w:val="none" w:sz="0" w:space="0" w:color="auto"/>
        <w:left w:val="none" w:sz="0" w:space="0" w:color="auto"/>
        <w:bottom w:val="none" w:sz="0" w:space="0" w:color="auto"/>
        <w:right w:val="none" w:sz="0" w:space="0" w:color="auto"/>
      </w:divBdr>
      <w:divsChild>
        <w:div w:id="1546478024">
          <w:marLeft w:val="0"/>
          <w:marRight w:val="0"/>
          <w:marTop w:val="0"/>
          <w:marBottom w:val="0"/>
          <w:divBdr>
            <w:top w:val="none" w:sz="0" w:space="0" w:color="auto"/>
            <w:left w:val="none" w:sz="0" w:space="0" w:color="auto"/>
            <w:bottom w:val="none" w:sz="0" w:space="0" w:color="auto"/>
            <w:right w:val="none" w:sz="0" w:space="0" w:color="auto"/>
          </w:divBdr>
          <w:divsChild>
            <w:div w:id="1849058900">
              <w:marLeft w:val="0"/>
              <w:marRight w:val="0"/>
              <w:marTop w:val="0"/>
              <w:marBottom w:val="0"/>
              <w:divBdr>
                <w:top w:val="none" w:sz="0" w:space="0" w:color="auto"/>
                <w:left w:val="none" w:sz="0" w:space="0" w:color="auto"/>
                <w:bottom w:val="none" w:sz="0" w:space="0" w:color="auto"/>
                <w:right w:val="none" w:sz="0" w:space="0" w:color="auto"/>
              </w:divBdr>
              <w:divsChild>
                <w:div w:id="836310851">
                  <w:marLeft w:val="0"/>
                  <w:marRight w:val="0"/>
                  <w:marTop w:val="0"/>
                  <w:marBottom w:val="0"/>
                  <w:divBdr>
                    <w:top w:val="none" w:sz="0" w:space="0" w:color="auto"/>
                    <w:left w:val="none" w:sz="0" w:space="0" w:color="auto"/>
                    <w:bottom w:val="none" w:sz="0" w:space="0" w:color="auto"/>
                    <w:right w:val="none" w:sz="0" w:space="0" w:color="auto"/>
                  </w:divBdr>
                  <w:divsChild>
                    <w:div w:id="1118403797">
                      <w:marLeft w:val="2490"/>
                      <w:marRight w:val="0"/>
                      <w:marTop w:val="0"/>
                      <w:marBottom w:val="0"/>
                      <w:divBdr>
                        <w:top w:val="none" w:sz="0" w:space="0" w:color="auto"/>
                        <w:left w:val="none" w:sz="0" w:space="0" w:color="auto"/>
                        <w:bottom w:val="none" w:sz="0" w:space="0" w:color="auto"/>
                        <w:right w:val="none" w:sz="0" w:space="0" w:color="auto"/>
                      </w:divBdr>
                      <w:divsChild>
                        <w:div w:id="1367952951">
                          <w:marLeft w:val="30"/>
                          <w:marRight w:val="0"/>
                          <w:marTop w:val="0"/>
                          <w:marBottom w:val="0"/>
                          <w:divBdr>
                            <w:top w:val="none" w:sz="0" w:space="0" w:color="auto"/>
                            <w:left w:val="none" w:sz="0" w:space="0" w:color="auto"/>
                            <w:bottom w:val="none" w:sz="0" w:space="0" w:color="auto"/>
                            <w:right w:val="none" w:sz="0" w:space="0" w:color="auto"/>
                          </w:divBdr>
                          <w:divsChild>
                            <w:div w:id="2058505664">
                              <w:marLeft w:val="0"/>
                              <w:marRight w:val="0"/>
                              <w:marTop w:val="0"/>
                              <w:marBottom w:val="0"/>
                              <w:divBdr>
                                <w:top w:val="none" w:sz="0" w:space="0" w:color="auto"/>
                                <w:left w:val="none" w:sz="0" w:space="0" w:color="auto"/>
                                <w:bottom w:val="none" w:sz="0" w:space="0" w:color="auto"/>
                                <w:right w:val="none" w:sz="0" w:space="0" w:color="auto"/>
                              </w:divBdr>
                              <w:divsChild>
                                <w:div w:id="2020815268">
                                  <w:marLeft w:val="0"/>
                                  <w:marRight w:val="0"/>
                                  <w:marTop w:val="0"/>
                                  <w:marBottom w:val="0"/>
                                  <w:divBdr>
                                    <w:top w:val="none" w:sz="0" w:space="0" w:color="auto"/>
                                    <w:left w:val="none" w:sz="0" w:space="0" w:color="auto"/>
                                    <w:bottom w:val="none" w:sz="0" w:space="0" w:color="auto"/>
                                    <w:right w:val="none" w:sz="0" w:space="0" w:color="auto"/>
                                  </w:divBdr>
                                  <w:divsChild>
                                    <w:div w:id="1898393490">
                                      <w:marLeft w:val="0"/>
                                      <w:marRight w:val="0"/>
                                      <w:marTop w:val="0"/>
                                      <w:marBottom w:val="0"/>
                                      <w:divBdr>
                                        <w:top w:val="none" w:sz="0" w:space="0" w:color="auto"/>
                                        <w:left w:val="none" w:sz="0" w:space="0" w:color="auto"/>
                                        <w:bottom w:val="none" w:sz="0" w:space="0" w:color="auto"/>
                                        <w:right w:val="none" w:sz="0" w:space="0" w:color="auto"/>
                                      </w:divBdr>
                                      <w:divsChild>
                                        <w:div w:id="41872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1836636">
      <w:bodyDiv w:val="1"/>
      <w:marLeft w:val="0"/>
      <w:marRight w:val="0"/>
      <w:marTop w:val="0"/>
      <w:marBottom w:val="0"/>
      <w:divBdr>
        <w:top w:val="none" w:sz="0" w:space="0" w:color="auto"/>
        <w:left w:val="none" w:sz="0" w:space="0" w:color="auto"/>
        <w:bottom w:val="none" w:sz="0" w:space="0" w:color="auto"/>
        <w:right w:val="none" w:sz="0" w:space="0" w:color="auto"/>
      </w:divBdr>
      <w:divsChild>
        <w:div w:id="613949050">
          <w:marLeft w:val="0"/>
          <w:marRight w:val="0"/>
          <w:marTop w:val="0"/>
          <w:marBottom w:val="0"/>
          <w:divBdr>
            <w:top w:val="none" w:sz="0" w:space="0" w:color="auto"/>
            <w:left w:val="none" w:sz="0" w:space="0" w:color="auto"/>
            <w:bottom w:val="none" w:sz="0" w:space="0" w:color="auto"/>
            <w:right w:val="none" w:sz="0" w:space="0" w:color="auto"/>
          </w:divBdr>
          <w:divsChild>
            <w:div w:id="1210915919">
              <w:marLeft w:val="0"/>
              <w:marRight w:val="0"/>
              <w:marTop w:val="0"/>
              <w:marBottom w:val="0"/>
              <w:divBdr>
                <w:top w:val="none" w:sz="0" w:space="0" w:color="auto"/>
                <w:left w:val="none" w:sz="0" w:space="0" w:color="auto"/>
                <w:bottom w:val="none" w:sz="0" w:space="0" w:color="auto"/>
                <w:right w:val="none" w:sz="0" w:space="0" w:color="auto"/>
              </w:divBdr>
              <w:divsChild>
                <w:div w:id="1673604191">
                  <w:marLeft w:val="0"/>
                  <w:marRight w:val="0"/>
                  <w:marTop w:val="0"/>
                  <w:marBottom w:val="0"/>
                  <w:divBdr>
                    <w:top w:val="none" w:sz="0" w:space="0" w:color="auto"/>
                    <w:left w:val="none" w:sz="0" w:space="0" w:color="auto"/>
                    <w:bottom w:val="none" w:sz="0" w:space="0" w:color="auto"/>
                    <w:right w:val="none" w:sz="0" w:space="0" w:color="auto"/>
                  </w:divBdr>
                  <w:divsChild>
                    <w:div w:id="1180243101">
                      <w:marLeft w:val="2490"/>
                      <w:marRight w:val="0"/>
                      <w:marTop w:val="0"/>
                      <w:marBottom w:val="0"/>
                      <w:divBdr>
                        <w:top w:val="none" w:sz="0" w:space="0" w:color="auto"/>
                        <w:left w:val="none" w:sz="0" w:space="0" w:color="auto"/>
                        <w:bottom w:val="none" w:sz="0" w:space="0" w:color="auto"/>
                        <w:right w:val="none" w:sz="0" w:space="0" w:color="auto"/>
                      </w:divBdr>
                      <w:divsChild>
                        <w:div w:id="628626862">
                          <w:marLeft w:val="30"/>
                          <w:marRight w:val="0"/>
                          <w:marTop w:val="0"/>
                          <w:marBottom w:val="0"/>
                          <w:divBdr>
                            <w:top w:val="none" w:sz="0" w:space="0" w:color="auto"/>
                            <w:left w:val="none" w:sz="0" w:space="0" w:color="auto"/>
                            <w:bottom w:val="none" w:sz="0" w:space="0" w:color="auto"/>
                            <w:right w:val="none" w:sz="0" w:space="0" w:color="auto"/>
                          </w:divBdr>
                          <w:divsChild>
                            <w:div w:id="918758016">
                              <w:marLeft w:val="0"/>
                              <w:marRight w:val="0"/>
                              <w:marTop w:val="0"/>
                              <w:marBottom w:val="0"/>
                              <w:divBdr>
                                <w:top w:val="none" w:sz="0" w:space="0" w:color="auto"/>
                                <w:left w:val="none" w:sz="0" w:space="0" w:color="auto"/>
                                <w:bottom w:val="none" w:sz="0" w:space="0" w:color="auto"/>
                                <w:right w:val="none" w:sz="0" w:space="0" w:color="auto"/>
                              </w:divBdr>
                              <w:divsChild>
                                <w:div w:id="1871799861">
                                  <w:marLeft w:val="0"/>
                                  <w:marRight w:val="0"/>
                                  <w:marTop w:val="0"/>
                                  <w:marBottom w:val="0"/>
                                  <w:divBdr>
                                    <w:top w:val="none" w:sz="0" w:space="0" w:color="auto"/>
                                    <w:left w:val="none" w:sz="0" w:space="0" w:color="auto"/>
                                    <w:bottom w:val="none" w:sz="0" w:space="0" w:color="auto"/>
                                    <w:right w:val="none" w:sz="0" w:space="0" w:color="auto"/>
                                  </w:divBdr>
                                  <w:divsChild>
                                    <w:div w:id="2082558114">
                                      <w:marLeft w:val="0"/>
                                      <w:marRight w:val="0"/>
                                      <w:marTop w:val="0"/>
                                      <w:marBottom w:val="0"/>
                                      <w:divBdr>
                                        <w:top w:val="none" w:sz="0" w:space="0" w:color="auto"/>
                                        <w:left w:val="none" w:sz="0" w:space="0" w:color="auto"/>
                                        <w:bottom w:val="none" w:sz="0" w:space="0" w:color="auto"/>
                                        <w:right w:val="none" w:sz="0" w:space="0" w:color="auto"/>
                                      </w:divBdr>
                                      <w:divsChild>
                                        <w:div w:id="72260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4253529">
      <w:bodyDiv w:val="1"/>
      <w:marLeft w:val="0"/>
      <w:marRight w:val="0"/>
      <w:marTop w:val="0"/>
      <w:marBottom w:val="0"/>
      <w:divBdr>
        <w:top w:val="none" w:sz="0" w:space="0" w:color="auto"/>
        <w:left w:val="none" w:sz="0" w:space="0" w:color="auto"/>
        <w:bottom w:val="none" w:sz="0" w:space="0" w:color="auto"/>
        <w:right w:val="none" w:sz="0" w:space="0" w:color="auto"/>
      </w:divBdr>
      <w:divsChild>
        <w:div w:id="11566075">
          <w:marLeft w:val="0"/>
          <w:marRight w:val="0"/>
          <w:marTop w:val="0"/>
          <w:marBottom w:val="0"/>
          <w:divBdr>
            <w:top w:val="none" w:sz="0" w:space="0" w:color="auto"/>
            <w:left w:val="none" w:sz="0" w:space="0" w:color="auto"/>
            <w:bottom w:val="none" w:sz="0" w:space="0" w:color="auto"/>
            <w:right w:val="none" w:sz="0" w:space="0" w:color="auto"/>
          </w:divBdr>
          <w:divsChild>
            <w:div w:id="185291835">
              <w:marLeft w:val="0"/>
              <w:marRight w:val="0"/>
              <w:marTop w:val="0"/>
              <w:marBottom w:val="0"/>
              <w:divBdr>
                <w:top w:val="none" w:sz="0" w:space="0" w:color="auto"/>
                <w:left w:val="none" w:sz="0" w:space="0" w:color="auto"/>
                <w:bottom w:val="none" w:sz="0" w:space="0" w:color="auto"/>
                <w:right w:val="none" w:sz="0" w:space="0" w:color="auto"/>
              </w:divBdr>
              <w:divsChild>
                <w:div w:id="130482783">
                  <w:marLeft w:val="0"/>
                  <w:marRight w:val="0"/>
                  <w:marTop w:val="0"/>
                  <w:marBottom w:val="0"/>
                  <w:divBdr>
                    <w:top w:val="none" w:sz="0" w:space="0" w:color="auto"/>
                    <w:left w:val="none" w:sz="0" w:space="0" w:color="auto"/>
                    <w:bottom w:val="none" w:sz="0" w:space="0" w:color="auto"/>
                    <w:right w:val="none" w:sz="0" w:space="0" w:color="auto"/>
                  </w:divBdr>
                  <w:divsChild>
                    <w:div w:id="504169716">
                      <w:marLeft w:val="2490"/>
                      <w:marRight w:val="0"/>
                      <w:marTop w:val="0"/>
                      <w:marBottom w:val="0"/>
                      <w:divBdr>
                        <w:top w:val="none" w:sz="0" w:space="0" w:color="auto"/>
                        <w:left w:val="none" w:sz="0" w:space="0" w:color="auto"/>
                        <w:bottom w:val="none" w:sz="0" w:space="0" w:color="auto"/>
                        <w:right w:val="none" w:sz="0" w:space="0" w:color="auto"/>
                      </w:divBdr>
                      <w:divsChild>
                        <w:div w:id="1129938777">
                          <w:marLeft w:val="30"/>
                          <w:marRight w:val="0"/>
                          <w:marTop w:val="0"/>
                          <w:marBottom w:val="0"/>
                          <w:divBdr>
                            <w:top w:val="none" w:sz="0" w:space="0" w:color="auto"/>
                            <w:left w:val="none" w:sz="0" w:space="0" w:color="auto"/>
                            <w:bottom w:val="none" w:sz="0" w:space="0" w:color="auto"/>
                            <w:right w:val="none" w:sz="0" w:space="0" w:color="auto"/>
                          </w:divBdr>
                          <w:divsChild>
                            <w:div w:id="1157069004">
                              <w:marLeft w:val="0"/>
                              <w:marRight w:val="0"/>
                              <w:marTop w:val="0"/>
                              <w:marBottom w:val="0"/>
                              <w:divBdr>
                                <w:top w:val="none" w:sz="0" w:space="0" w:color="auto"/>
                                <w:left w:val="none" w:sz="0" w:space="0" w:color="auto"/>
                                <w:bottom w:val="none" w:sz="0" w:space="0" w:color="auto"/>
                                <w:right w:val="none" w:sz="0" w:space="0" w:color="auto"/>
                              </w:divBdr>
                              <w:divsChild>
                                <w:div w:id="1861163051">
                                  <w:marLeft w:val="0"/>
                                  <w:marRight w:val="0"/>
                                  <w:marTop w:val="0"/>
                                  <w:marBottom w:val="0"/>
                                  <w:divBdr>
                                    <w:top w:val="none" w:sz="0" w:space="0" w:color="auto"/>
                                    <w:left w:val="none" w:sz="0" w:space="0" w:color="auto"/>
                                    <w:bottom w:val="none" w:sz="0" w:space="0" w:color="auto"/>
                                    <w:right w:val="none" w:sz="0" w:space="0" w:color="auto"/>
                                  </w:divBdr>
                                  <w:divsChild>
                                    <w:div w:id="1557861547">
                                      <w:marLeft w:val="0"/>
                                      <w:marRight w:val="0"/>
                                      <w:marTop w:val="0"/>
                                      <w:marBottom w:val="0"/>
                                      <w:divBdr>
                                        <w:top w:val="none" w:sz="0" w:space="0" w:color="auto"/>
                                        <w:left w:val="none" w:sz="0" w:space="0" w:color="auto"/>
                                        <w:bottom w:val="none" w:sz="0" w:space="0" w:color="auto"/>
                                        <w:right w:val="none" w:sz="0" w:space="0" w:color="auto"/>
                                      </w:divBdr>
                                      <w:divsChild>
                                        <w:div w:id="58762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6118408">
      <w:bodyDiv w:val="1"/>
      <w:marLeft w:val="0"/>
      <w:marRight w:val="0"/>
      <w:marTop w:val="0"/>
      <w:marBottom w:val="0"/>
      <w:divBdr>
        <w:top w:val="none" w:sz="0" w:space="0" w:color="auto"/>
        <w:left w:val="none" w:sz="0" w:space="0" w:color="auto"/>
        <w:bottom w:val="none" w:sz="0" w:space="0" w:color="auto"/>
        <w:right w:val="none" w:sz="0" w:space="0" w:color="auto"/>
      </w:divBdr>
      <w:divsChild>
        <w:div w:id="855386358">
          <w:marLeft w:val="0"/>
          <w:marRight w:val="0"/>
          <w:marTop w:val="0"/>
          <w:marBottom w:val="0"/>
          <w:divBdr>
            <w:top w:val="none" w:sz="0" w:space="0" w:color="auto"/>
            <w:left w:val="none" w:sz="0" w:space="0" w:color="auto"/>
            <w:bottom w:val="none" w:sz="0" w:space="0" w:color="auto"/>
            <w:right w:val="none" w:sz="0" w:space="0" w:color="auto"/>
          </w:divBdr>
          <w:divsChild>
            <w:div w:id="735473276">
              <w:marLeft w:val="0"/>
              <w:marRight w:val="0"/>
              <w:marTop w:val="0"/>
              <w:marBottom w:val="0"/>
              <w:divBdr>
                <w:top w:val="none" w:sz="0" w:space="0" w:color="auto"/>
                <w:left w:val="none" w:sz="0" w:space="0" w:color="auto"/>
                <w:bottom w:val="none" w:sz="0" w:space="0" w:color="auto"/>
                <w:right w:val="none" w:sz="0" w:space="0" w:color="auto"/>
              </w:divBdr>
              <w:divsChild>
                <w:div w:id="592784211">
                  <w:marLeft w:val="0"/>
                  <w:marRight w:val="0"/>
                  <w:marTop w:val="0"/>
                  <w:marBottom w:val="0"/>
                  <w:divBdr>
                    <w:top w:val="none" w:sz="0" w:space="0" w:color="auto"/>
                    <w:left w:val="none" w:sz="0" w:space="0" w:color="auto"/>
                    <w:bottom w:val="none" w:sz="0" w:space="0" w:color="auto"/>
                    <w:right w:val="none" w:sz="0" w:space="0" w:color="auto"/>
                  </w:divBdr>
                  <w:divsChild>
                    <w:div w:id="1902322384">
                      <w:marLeft w:val="2490"/>
                      <w:marRight w:val="0"/>
                      <w:marTop w:val="0"/>
                      <w:marBottom w:val="0"/>
                      <w:divBdr>
                        <w:top w:val="none" w:sz="0" w:space="0" w:color="auto"/>
                        <w:left w:val="none" w:sz="0" w:space="0" w:color="auto"/>
                        <w:bottom w:val="none" w:sz="0" w:space="0" w:color="auto"/>
                        <w:right w:val="none" w:sz="0" w:space="0" w:color="auto"/>
                      </w:divBdr>
                      <w:divsChild>
                        <w:div w:id="920137584">
                          <w:marLeft w:val="30"/>
                          <w:marRight w:val="0"/>
                          <w:marTop w:val="0"/>
                          <w:marBottom w:val="0"/>
                          <w:divBdr>
                            <w:top w:val="none" w:sz="0" w:space="0" w:color="auto"/>
                            <w:left w:val="none" w:sz="0" w:space="0" w:color="auto"/>
                            <w:bottom w:val="none" w:sz="0" w:space="0" w:color="auto"/>
                            <w:right w:val="none" w:sz="0" w:space="0" w:color="auto"/>
                          </w:divBdr>
                          <w:divsChild>
                            <w:div w:id="927618092">
                              <w:marLeft w:val="0"/>
                              <w:marRight w:val="0"/>
                              <w:marTop w:val="0"/>
                              <w:marBottom w:val="0"/>
                              <w:divBdr>
                                <w:top w:val="none" w:sz="0" w:space="0" w:color="auto"/>
                                <w:left w:val="none" w:sz="0" w:space="0" w:color="auto"/>
                                <w:bottom w:val="none" w:sz="0" w:space="0" w:color="auto"/>
                                <w:right w:val="none" w:sz="0" w:space="0" w:color="auto"/>
                              </w:divBdr>
                              <w:divsChild>
                                <w:div w:id="790973984">
                                  <w:marLeft w:val="0"/>
                                  <w:marRight w:val="0"/>
                                  <w:marTop w:val="0"/>
                                  <w:marBottom w:val="0"/>
                                  <w:divBdr>
                                    <w:top w:val="none" w:sz="0" w:space="0" w:color="auto"/>
                                    <w:left w:val="none" w:sz="0" w:space="0" w:color="auto"/>
                                    <w:bottom w:val="none" w:sz="0" w:space="0" w:color="auto"/>
                                    <w:right w:val="none" w:sz="0" w:space="0" w:color="auto"/>
                                  </w:divBdr>
                                  <w:divsChild>
                                    <w:div w:id="1706054696">
                                      <w:marLeft w:val="0"/>
                                      <w:marRight w:val="0"/>
                                      <w:marTop w:val="0"/>
                                      <w:marBottom w:val="0"/>
                                      <w:divBdr>
                                        <w:top w:val="none" w:sz="0" w:space="0" w:color="auto"/>
                                        <w:left w:val="none" w:sz="0" w:space="0" w:color="auto"/>
                                        <w:bottom w:val="none" w:sz="0" w:space="0" w:color="auto"/>
                                        <w:right w:val="none" w:sz="0" w:space="0" w:color="auto"/>
                                      </w:divBdr>
                                      <w:divsChild>
                                        <w:div w:id="16797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afire.com" TargetMode="External"/><Relationship Id="rId13" Type="http://schemas.openxmlformats.org/officeDocument/2006/relationships/hyperlink" Target="http://www.medicinenet.com/diet_and_nutrition_quiz/quiz.htm" TargetMode="External"/><Relationship Id="rId3" Type="http://schemas.openxmlformats.org/officeDocument/2006/relationships/styles" Target="styles.xml"/><Relationship Id="rId7" Type="http://schemas.openxmlformats.org/officeDocument/2006/relationships/hyperlink" Target="http://www.nfpa.org" TargetMode="External"/><Relationship Id="rId12" Type="http://schemas.openxmlformats.org/officeDocument/2006/relationships/hyperlink" Target="http://www.medicinenet.com/diet_food_frauds_pictures_slideshow/article.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medicinenet.com/fat-fighting_foods_pictures_slideshow/article.htm" TargetMode="External"/><Relationship Id="rId5" Type="http://schemas.openxmlformats.org/officeDocument/2006/relationships/webSettings" Target="webSettings.xml"/><Relationship Id="rId15" Type="http://schemas.openxmlformats.org/officeDocument/2006/relationships/hyperlink" Target="mailto:wellness@dhrm.virginia.gov" TargetMode="Externa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medicinenet.com/fat-fighting_foods_pictures_slideshow/article.htm" TargetMode="External"/><Relationship Id="rId14" Type="http://schemas.openxmlformats.org/officeDocument/2006/relationships/hyperlink" Target="http://www.commonhealth.virgini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63F164-1C88-48DC-BE59-D795DDA6E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599</Words>
  <Characters>3416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4007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qud27891</dc:creator>
  <cp:lastModifiedBy>xse87720</cp:lastModifiedBy>
  <cp:revision>3</cp:revision>
  <cp:lastPrinted>2014-09-08T17:11:00Z</cp:lastPrinted>
  <dcterms:created xsi:type="dcterms:W3CDTF">2014-09-08T17:22:00Z</dcterms:created>
  <dcterms:modified xsi:type="dcterms:W3CDTF">2014-09-08T17:28:00Z</dcterms:modified>
</cp:coreProperties>
</file>