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7E6" w:rsidRPr="008D5B5C" w:rsidRDefault="005D05A2" w:rsidP="008D5B5C">
      <w:pPr>
        <w:spacing w:before="100" w:beforeAutospacing="1" w:after="100" w:afterAutospacing="1" w:line="240" w:lineRule="auto"/>
        <w:jc w:val="center"/>
        <w:rPr>
          <w:rFonts w:ascii="Engravers MT" w:eastAsia="Times New Roman" w:hAnsi="Engravers MT" w:cs="Times New Roman"/>
          <w:b/>
          <w:bCs/>
          <w:sz w:val="36"/>
          <w:szCs w:val="36"/>
        </w:rPr>
      </w:pPr>
      <w:r w:rsidRPr="005D05A2">
        <w:rPr>
          <w:rFonts w:ascii="Times New Roman" w:eastAsia="Times New Roman" w:hAnsi="Times New Roman" w:cs="Times New Roman"/>
          <w:noProof/>
          <w:sz w:val="20"/>
          <w:szCs w:val="20"/>
        </w:rPr>
        <w:drawing>
          <wp:anchor distT="0" distB="0" distL="114300" distR="114300" simplePos="0" relativeHeight="251658240" behindDoc="0" locked="0" layoutInCell="1" allowOverlap="1">
            <wp:simplePos x="0" y="0"/>
            <wp:positionH relativeFrom="column">
              <wp:posOffset>453390</wp:posOffset>
            </wp:positionH>
            <wp:positionV relativeFrom="paragraph">
              <wp:posOffset>0</wp:posOffset>
            </wp:positionV>
            <wp:extent cx="1066165" cy="708660"/>
            <wp:effectExtent l="19050" t="0" r="635" b="0"/>
            <wp:wrapSquare wrapText="bothSides"/>
            <wp:docPr id="1" name="Picture 1"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5" cstate="print"/>
                    <a:stretch>
                      <a:fillRect/>
                    </a:stretch>
                  </pic:blipFill>
                  <pic:spPr>
                    <a:xfrm>
                      <a:off x="0" y="0"/>
                      <a:ext cx="1066165" cy="708660"/>
                    </a:xfrm>
                    <a:prstGeom prst="rect">
                      <a:avLst/>
                    </a:prstGeom>
                  </pic:spPr>
                </pic:pic>
              </a:graphicData>
            </a:graphic>
          </wp:anchor>
        </w:drawing>
      </w:r>
      <w:r w:rsidR="005C77E6" w:rsidRPr="008D5B5C">
        <w:rPr>
          <w:rFonts w:ascii="Engravers MT" w:eastAsia="Times New Roman" w:hAnsi="Engravers MT" w:cs="Times New Roman"/>
          <w:b/>
          <w:bCs/>
          <w:sz w:val="36"/>
          <w:szCs w:val="36"/>
        </w:rPr>
        <w:t>Keeping Kids Healthy</w:t>
      </w:r>
      <w:r w:rsidR="008D5B5C">
        <w:rPr>
          <w:rFonts w:ascii="Engravers MT" w:eastAsia="Times New Roman" w:hAnsi="Engravers MT" w:cs="Times New Roman"/>
          <w:b/>
          <w:bCs/>
          <w:sz w:val="36"/>
          <w:szCs w:val="36"/>
        </w:rPr>
        <w:t xml:space="preserve"> at the computer</w:t>
      </w:r>
    </w:p>
    <w:p w:rsidR="005D05A2" w:rsidRDefault="005D05A2" w:rsidP="005C77E6">
      <w:pPr>
        <w:spacing w:before="100" w:beforeAutospacing="1" w:after="100" w:afterAutospacing="1" w:line="240" w:lineRule="auto"/>
        <w:rPr>
          <w:rFonts w:ascii="Times New Roman" w:eastAsia="Times New Roman" w:hAnsi="Times New Roman" w:cs="Times New Roman"/>
          <w:sz w:val="24"/>
          <w:szCs w:val="24"/>
        </w:rPr>
      </w:pPr>
    </w:p>
    <w:p w:rsidR="005C77E6" w:rsidRPr="005C77E6" w:rsidRDefault="008D5B5C" w:rsidP="005C77E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C77E6" w:rsidRPr="005C77E6">
        <w:rPr>
          <w:rFonts w:ascii="Times New Roman" w:eastAsia="Times New Roman" w:hAnsi="Times New Roman" w:cs="Times New Roman"/>
          <w:sz w:val="24"/>
          <w:szCs w:val="24"/>
        </w:rPr>
        <w:t>Kids need to learn healthy habits for working at a computer. These habits will protect them from injury through their working life.</w:t>
      </w:r>
      <w:r>
        <w:rPr>
          <w:rFonts w:ascii="Times New Roman" w:eastAsia="Times New Roman" w:hAnsi="Times New Roman" w:cs="Times New Roman"/>
          <w:sz w:val="24"/>
          <w:szCs w:val="24"/>
        </w:rPr>
        <w:t xml:space="preserve"> </w:t>
      </w:r>
      <w:r w:rsidR="005C77E6" w:rsidRPr="005C77E6">
        <w:rPr>
          <w:rFonts w:ascii="Times New Roman" w:eastAsia="Times New Roman" w:hAnsi="Times New Roman" w:cs="Times New Roman"/>
          <w:sz w:val="24"/>
          <w:szCs w:val="24"/>
        </w:rPr>
        <w:t xml:space="preserve">Parents play a crucial role in helping kids acquire healthy habits for computer use. Parents can follow the </w:t>
      </w:r>
      <w:r w:rsidR="005C77E6" w:rsidRPr="007950BC">
        <w:rPr>
          <w:rFonts w:ascii="Times New Roman" w:eastAsia="Times New Roman" w:hAnsi="Times New Roman" w:cs="Times New Roman"/>
          <w:b/>
          <w:sz w:val="24"/>
          <w:szCs w:val="24"/>
        </w:rPr>
        <w:t>MVP approach</w:t>
      </w:r>
      <w:r w:rsidR="005C77E6" w:rsidRPr="005C77E6">
        <w:rPr>
          <w:rFonts w:ascii="Times New Roman" w:eastAsia="Times New Roman" w:hAnsi="Times New Roman" w:cs="Times New Roman"/>
          <w:sz w:val="24"/>
          <w:szCs w:val="24"/>
        </w:rPr>
        <w:t>:</w:t>
      </w:r>
    </w:p>
    <w:p w:rsidR="005C77E6" w:rsidRPr="005C77E6" w:rsidRDefault="005C77E6" w:rsidP="005C77E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C77E6">
        <w:rPr>
          <w:rFonts w:ascii="Times New Roman" w:eastAsia="Times New Roman" w:hAnsi="Times New Roman" w:cs="Times New Roman"/>
          <w:sz w:val="27"/>
          <w:szCs w:val="27"/>
        </w:rPr>
        <w:t>M</w:t>
      </w:r>
      <w:r w:rsidRPr="005C77E6">
        <w:rPr>
          <w:rFonts w:ascii="Times New Roman" w:eastAsia="Times New Roman" w:hAnsi="Times New Roman" w:cs="Times New Roman"/>
          <w:b/>
          <w:bCs/>
          <w:sz w:val="24"/>
          <w:szCs w:val="24"/>
        </w:rPr>
        <w:t>anage</w:t>
      </w:r>
      <w:r w:rsidR="007950BC">
        <w:rPr>
          <w:rFonts w:ascii="Times New Roman" w:eastAsia="Times New Roman" w:hAnsi="Times New Roman" w:cs="Times New Roman"/>
          <w:sz w:val="24"/>
          <w:szCs w:val="24"/>
        </w:rPr>
        <w:t xml:space="preserve"> computer</w:t>
      </w:r>
      <w:r w:rsidRPr="005C77E6">
        <w:rPr>
          <w:rFonts w:ascii="Times New Roman" w:eastAsia="Times New Roman" w:hAnsi="Times New Roman" w:cs="Times New Roman"/>
          <w:sz w:val="24"/>
          <w:szCs w:val="24"/>
        </w:rPr>
        <w:t xml:space="preserve"> time - time can fly by when you're working or playing at a computer</w:t>
      </w:r>
      <w:r w:rsidR="007950BC">
        <w:rPr>
          <w:rFonts w:ascii="Times New Roman" w:eastAsia="Times New Roman" w:hAnsi="Times New Roman" w:cs="Times New Roman"/>
          <w:sz w:val="24"/>
          <w:szCs w:val="24"/>
        </w:rPr>
        <w:t>. P</w:t>
      </w:r>
      <w:r w:rsidRPr="005C77E6">
        <w:rPr>
          <w:rFonts w:ascii="Times New Roman" w:eastAsia="Times New Roman" w:hAnsi="Times New Roman" w:cs="Times New Roman"/>
          <w:sz w:val="24"/>
          <w:szCs w:val="24"/>
        </w:rPr>
        <w:t xml:space="preserve">arents </w:t>
      </w:r>
      <w:r w:rsidR="007950BC">
        <w:rPr>
          <w:rFonts w:ascii="Times New Roman" w:eastAsia="Times New Roman" w:hAnsi="Times New Roman" w:cs="Times New Roman"/>
          <w:sz w:val="24"/>
          <w:szCs w:val="24"/>
        </w:rPr>
        <w:t>may want to</w:t>
      </w:r>
      <w:r w:rsidRPr="005C77E6">
        <w:rPr>
          <w:rFonts w:ascii="Times New Roman" w:eastAsia="Times New Roman" w:hAnsi="Times New Roman" w:cs="Times New Roman"/>
          <w:sz w:val="24"/>
          <w:szCs w:val="24"/>
        </w:rPr>
        <w:t xml:space="preserve"> monitor how long the computer is used and try to limit continuous use to blo</w:t>
      </w:r>
      <w:r w:rsidR="007950BC">
        <w:rPr>
          <w:rFonts w:ascii="Times New Roman" w:eastAsia="Times New Roman" w:hAnsi="Times New Roman" w:cs="Times New Roman"/>
          <w:sz w:val="24"/>
          <w:szCs w:val="24"/>
        </w:rPr>
        <w:t>cks of no more than 30 minutes and</w:t>
      </w:r>
      <w:r w:rsidRPr="005C77E6">
        <w:rPr>
          <w:rFonts w:ascii="Times New Roman" w:eastAsia="Times New Roman" w:hAnsi="Times New Roman" w:cs="Times New Roman"/>
          <w:sz w:val="24"/>
          <w:szCs w:val="24"/>
        </w:rPr>
        <w:t xml:space="preserve"> encourage </w:t>
      </w:r>
      <w:r w:rsidR="007950BC">
        <w:rPr>
          <w:rFonts w:ascii="Times New Roman" w:eastAsia="Times New Roman" w:hAnsi="Times New Roman" w:cs="Times New Roman"/>
          <w:sz w:val="24"/>
          <w:szCs w:val="24"/>
        </w:rPr>
        <w:t>children to</w:t>
      </w:r>
      <w:r w:rsidRPr="005C77E6">
        <w:rPr>
          <w:rFonts w:ascii="Times New Roman" w:eastAsia="Times New Roman" w:hAnsi="Times New Roman" w:cs="Times New Roman"/>
          <w:sz w:val="24"/>
          <w:szCs w:val="24"/>
        </w:rPr>
        <w:t xml:space="preserve"> do something different for a few minutes. Taking frequent</w:t>
      </w:r>
      <w:r w:rsidR="007950BC">
        <w:rPr>
          <w:rFonts w:ascii="Times New Roman" w:eastAsia="Times New Roman" w:hAnsi="Times New Roman" w:cs="Times New Roman"/>
          <w:sz w:val="24"/>
          <w:szCs w:val="24"/>
        </w:rPr>
        <w:t>,</w:t>
      </w:r>
      <w:r w:rsidRPr="005C77E6">
        <w:rPr>
          <w:rFonts w:ascii="Times New Roman" w:eastAsia="Times New Roman" w:hAnsi="Times New Roman" w:cs="Times New Roman"/>
          <w:sz w:val="24"/>
          <w:szCs w:val="24"/>
        </w:rPr>
        <w:t xml:space="preserve"> short breaks allow the muscl</w:t>
      </w:r>
      <w:r w:rsidR="007950BC">
        <w:rPr>
          <w:rFonts w:ascii="Times New Roman" w:eastAsia="Times New Roman" w:hAnsi="Times New Roman" w:cs="Times New Roman"/>
          <w:sz w:val="24"/>
          <w:szCs w:val="24"/>
        </w:rPr>
        <w:t>es to recuperate and this prevents</w:t>
      </w:r>
      <w:r w:rsidRPr="005C77E6">
        <w:rPr>
          <w:rFonts w:ascii="Times New Roman" w:eastAsia="Times New Roman" w:hAnsi="Times New Roman" w:cs="Times New Roman"/>
          <w:sz w:val="24"/>
          <w:szCs w:val="24"/>
        </w:rPr>
        <w:t xml:space="preserve"> f</w:t>
      </w:r>
      <w:r w:rsidR="007950BC">
        <w:rPr>
          <w:rFonts w:ascii="Times New Roman" w:eastAsia="Times New Roman" w:hAnsi="Times New Roman" w:cs="Times New Roman"/>
          <w:sz w:val="24"/>
          <w:szCs w:val="24"/>
        </w:rPr>
        <w:t>atigue-related injuries. It is</w:t>
      </w:r>
      <w:r w:rsidRPr="005C77E6">
        <w:rPr>
          <w:rFonts w:ascii="Times New Roman" w:eastAsia="Times New Roman" w:hAnsi="Times New Roman" w:cs="Times New Roman"/>
          <w:sz w:val="24"/>
          <w:szCs w:val="24"/>
        </w:rPr>
        <w:t xml:space="preserve"> a good idea to do some s</w:t>
      </w:r>
      <w:r w:rsidR="007950BC">
        <w:rPr>
          <w:rFonts w:ascii="Times New Roman" w:eastAsia="Times New Roman" w:hAnsi="Times New Roman" w:cs="Times New Roman"/>
          <w:sz w:val="24"/>
          <w:szCs w:val="24"/>
        </w:rPr>
        <w:t>imple stretching exercises to reduce fatigue during</w:t>
      </w:r>
      <w:r w:rsidRPr="005C77E6">
        <w:rPr>
          <w:rFonts w:ascii="Times New Roman" w:eastAsia="Times New Roman" w:hAnsi="Times New Roman" w:cs="Times New Roman"/>
          <w:sz w:val="24"/>
          <w:szCs w:val="24"/>
        </w:rPr>
        <w:t xml:space="preserve"> these breaks. </w:t>
      </w:r>
    </w:p>
    <w:p w:rsidR="005C77E6" w:rsidRPr="005C77E6" w:rsidRDefault="005C77E6" w:rsidP="005C77E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C77E6">
        <w:rPr>
          <w:rFonts w:ascii="Times New Roman" w:eastAsia="Times New Roman" w:hAnsi="Times New Roman" w:cs="Times New Roman"/>
          <w:sz w:val="27"/>
          <w:szCs w:val="27"/>
        </w:rPr>
        <w:t>V</w:t>
      </w:r>
      <w:r w:rsidRPr="005C77E6">
        <w:rPr>
          <w:rFonts w:ascii="Times New Roman" w:eastAsia="Times New Roman" w:hAnsi="Times New Roman" w:cs="Times New Roman"/>
          <w:b/>
          <w:bCs/>
          <w:sz w:val="24"/>
          <w:szCs w:val="24"/>
        </w:rPr>
        <w:t>ary</w:t>
      </w:r>
      <w:r w:rsidR="001B1F03">
        <w:rPr>
          <w:rFonts w:ascii="Times New Roman" w:eastAsia="Times New Roman" w:hAnsi="Times New Roman" w:cs="Times New Roman"/>
          <w:sz w:val="24"/>
          <w:szCs w:val="24"/>
        </w:rPr>
        <w:t xml:space="preserve"> the activities</w:t>
      </w:r>
      <w:r w:rsidRPr="005C77E6">
        <w:rPr>
          <w:rFonts w:ascii="Times New Roman" w:eastAsia="Times New Roman" w:hAnsi="Times New Roman" w:cs="Times New Roman"/>
          <w:sz w:val="24"/>
          <w:szCs w:val="24"/>
        </w:rPr>
        <w:t xml:space="preserve"> to use different muscle groups - encourage children to use computers in different ways so that effort is sh</w:t>
      </w:r>
      <w:r w:rsidR="007950BC">
        <w:rPr>
          <w:rFonts w:ascii="Times New Roman" w:eastAsia="Times New Roman" w:hAnsi="Times New Roman" w:cs="Times New Roman"/>
          <w:sz w:val="24"/>
          <w:szCs w:val="24"/>
        </w:rPr>
        <w:t>ared by different muscle groups</w:t>
      </w:r>
      <w:r w:rsidR="00A351FC">
        <w:rPr>
          <w:rFonts w:ascii="Times New Roman" w:eastAsia="Times New Roman" w:hAnsi="Times New Roman" w:cs="Times New Roman"/>
          <w:sz w:val="24"/>
          <w:szCs w:val="24"/>
        </w:rPr>
        <w:t>.</w:t>
      </w:r>
      <w:r w:rsidR="007950BC">
        <w:rPr>
          <w:rFonts w:ascii="Times New Roman" w:eastAsia="Times New Roman" w:hAnsi="Times New Roman" w:cs="Times New Roman"/>
          <w:sz w:val="24"/>
          <w:szCs w:val="24"/>
        </w:rPr>
        <w:t xml:space="preserve">  You may want to t</w:t>
      </w:r>
      <w:r w:rsidR="001B1F03">
        <w:rPr>
          <w:rFonts w:ascii="Times New Roman" w:eastAsia="Times New Roman" w:hAnsi="Times New Roman" w:cs="Times New Roman"/>
          <w:sz w:val="24"/>
          <w:szCs w:val="24"/>
        </w:rPr>
        <w:t>each</w:t>
      </w:r>
      <w:r w:rsidRPr="005C77E6">
        <w:rPr>
          <w:rFonts w:ascii="Times New Roman" w:eastAsia="Times New Roman" w:hAnsi="Times New Roman" w:cs="Times New Roman"/>
          <w:sz w:val="24"/>
          <w:szCs w:val="24"/>
        </w:rPr>
        <w:t xml:space="preserve"> keyboard shortcuts that can be used instead of constantly using a mouse, </w:t>
      </w:r>
      <w:r w:rsidR="001B1F03">
        <w:rPr>
          <w:rFonts w:ascii="Times New Roman" w:eastAsia="Times New Roman" w:hAnsi="Times New Roman" w:cs="Times New Roman"/>
          <w:sz w:val="24"/>
          <w:szCs w:val="24"/>
        </w:rPr>
        <w:t>or</w:t>
      </w:r>
      <w:r w:rsidRPr="005C77E6">
        <w:rPr>
          <w:rFonts w:ascii="Times New Roman" w:eastAsia="Times New Roman" w:hAnsi="Times New Roman" w:cs="Times New Roman"/>
          <w:sz w:val="24"/>
          <w:szCs w:val="24"/>
        </w:rPr>
        <w:t xml:space="preserve"> </w:t>
      </w:r>
      <w:r w:rsidR="00A351FC">
        <w:rPr>
          <w:rFonts w:ascii="Times New Roman" w:eastAsia="Times New Roman" w:hAnsi="Times New Roman" w:cs="Times New Roman"/>
          <w:sz w:val="24"/>
          <w:szCs w:val="24"/>
        </w:rPr>
        <w:t xml:space="preserve">explain </w:t>
      </w:r>
      <w:r w:rsidRPr="005C77E6">
        <w:rPr>
          <w:rFonts w:ascii="Times New Roman" w:eastAsia="Times New Roman" w:hAnsi="Times New Roman" w:cs="Times New Roman"/>
          <w:sz w:val="24"/>
          <w:szCs w:val="24"/>
        </w:rPr>
        <w:t xml:space="preserve">how to use voice-activated software so that they can alternate typing and speaking </w:t>
      </w:r>
      <w:r w:rsidR="001B1F03">
        <w:rPr>
          <w:rFonts w:ascii="Times New Roman" w:eastAsia="Times New Roman" w:hAnsi="Times New Roman" w:cs="Times New Roman"/>
          <w:sz w:val="24"/>
          <w:szCs w:val="24"/>
        </w:rPr>
        <w:t>while at</w:t>
      </w:r>
      <w:r w:rsidRPr="005C77E6">
        <w:rPr>
          <w:rFonts w:ascii="Times New Roman" w:eastAsia="Times New Roman" w:hAnsi="Times New Roman" w:cs="Times New Roman"/>
          <w:sz w:val="24"/>
          <w:szCs w:val="24"/>
        </w:rPr>
        <w:t xml:space="preserve"> the computer. Teach children to change th</w:t>
      </w:r>
      <w:r w:rsidR="007950BC">
        <w:rPr>
          <w:rFonts w:ascii="Times New Roman" w:eastAsia="Times New Roman" w:hAnsi="Times New Roman" w:cs="Times New Roman"/>
          <w:sz w:val="24"/>
          <w:szCs w:val="24"/>
        </w:rPr>
        <w:t>eir body positions periodically- e</w:t>
      </w:r>
      <w:r w:rsidRPr="005C77E6">
        <w:rPr>
          <w:rFonts w:ascii="Times New Roman" w:eastAsia="Times New Roman" w:hAnsi="Times New Roman" w:cs="Times New Roman"/>
          <w:sz w:val="24"/>
          <w:szCs w:val="24"/>
        </w:rPr>
        <w:t>very 30 minutes your child should briefly stand up, walk around and rest the muscles used in typing and mouse work. Encourage children to look at objects at different distances, for example, looking ou</w:t>
      </w:r>
      <w:r w:rsidR="007950BC">
        <w:rPr>
          <w:rFonts w:ascii="Times New Roman" w:eastAsia="Times New Roman" w:hAnsi="Times New Roman" w:cs="Times New Roman"/>
          <w:sz w:val="24"/>
          <w:szCs w:val="24"/>
        </w:rPr>
        <w:t xml:space="preserve">t of a window for a few minutes </w:t>
      </w:r>
      <w:r w:rsidR="001B1F03">
        <w:rPr>
          <w:rFonts w:ascii="Times New Roman" w:eastAsia="Times New Roman" w:hAnsi="Times New Roman" w:cs="Times New Roman"/>
          <w:sz w:val="24"/>
          <w:szCs w:val="24"/>
        </w:rPr>
        <w:t xml:space="preserve">to </w:t>
      </w:r>
      <w:r w:rsidR="007950BC" w:rsidRPr="005C77E6">
        <w:rPr>
          <w:rFonts w:ascii="Times New Roman" w:eastAsia="Times New Roman" w:hAnsi="Times New Roman" w:cs="Times New Roman"/>
          <w:sz w:val="24"/>
          <w:szCs w:val="24"/>
        </w:rPr>
        <w:t>allow</w:t>
      </w:r>
      <w:r w:rsidRPr="005C77E6">
        <w:rPr>
          <w:rFonts w:ascii="Times New Roman" w:eastAsia="Times New Roman" w:hAnsi="Times New Roman" w:cs="Times New Roman"/>
          <w:sz w:val="24"/>
          <w:szCs w:val="24"/>
        </w:rPr>
        <w:t xml:space="preserve"> the eye muscles to rest. </w:t>
      </w:r>
    </w:p>
    <w:p w:rsidR="006D7260" w:rsidRDefault="005C77E6" w:rsidP="008D5B5C">
      <w:pPr>
        <w:numPr>
          <w:ilvl w:val="0"/>
          <w:numId w:val="1"/>
        </w:numPr>
        <w:spacing w:before="100" w:beforeAutospacing="1" w:after="0" w:afterAutospacing="1" w:line="240" w:lineRule="auto"/>
        <w:rPr>
          <w:rFonts w:ascii="Times New Roman" w:eastAsia="Times New Roman" w:hAnsi="Times New Roman" w:cs="Times New Roman"/>
          <w:sz w:val="24"/>
          <w:szCs w:val="24"/>
        </w:rPr>
      </w:pPr>
      <w:r w:rsidRPr="006D7260">
        <w:rPr>
          <w:rFonts w:ascii="Times New Roman" w:eastAsia="Times New Roman" w:hAnsi="Times New Roman" w:cs="Times New Roman"/>
          <w:sz w:val="27"/>
          <w:szCs w:val="27"/>
        </w:rPr>
        <w:t>P</w:t>
      </w:r>
      <w:r w:rsidRPr="006D7260">
        <w:rPr>
          <w:rFonts w:ascii="Times New Roman" w:eastAsia="Times New Roman" w:hAnsi="Times New Roman" w:cs="Times New Roman"/>
          <w:b/>
          <w:bCs/>
          <w:sz w:val="24"/>
          <w:szCs w:val="24"/>
        </w:rPr>
        <w:t>osture</w:t>
      </w:r>
      <w:r w:rsidRPr="006D7260">
        <w:rPr>
          <w:rFonts w:ascii="Times New Roman" w:eastAsia="Times New Roman" w:hAnsi="Times New Roman" w:cs="Times New Roman"/>
          <w:sz w:val="24"/>
          <w:szCs w:val="24"/>
        </w:rPr>
        <w:t xml:space="preserve"> during computer use is especially important - help your children to sit and work in a </w:t>
      </w:r>
      <w:hyperlink r:id="rId6" w:history="1">
        <w:r w:rsidRPr="006D7260">
          <w:rPr>
            <w:rFonts w:ascii="Times New Roman" w:eastAsia="Times New Roman" w:hAnsi="Times New Roman" w:cs="Times New Roman"/>
            <w:color w:val="0000FF"/>
            <w:sz w:val="24"/>
            <w:szCs w:val="24"/>
            <w:u w:val="single"/>
          </w:rPr>
          <w:t>relaxed, neutral posture</w:t>
        </w:r>
      </w:hyperlink>
      <w:r w:rsidRPr="006D7260">
        <w:rPr>
          <w:rFonts w:ascii="Times New Roman" w:eastAsia="Times New Roman" w:hAnsi="Times New Roman" w:cs="Times New Roman"/>
          <w:sz w:val="24"/>
          <w:szCs w:val="24"/>
        </w:rPr>
        <w:t xml:space="preserve">. </w:t>
      </w:r>
    </w:p>
    <w:p w:rsidR="005C77E6" w:rsidRPr="006D7260" w:rsidRDefault="007E7D41" w:rsidP="006D7260">
      <w:pPr>
        <w:spacing w:before="100" w:beforeAutospacing="1" w:after="0" w:afterAutospacing="1"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Click the links below for additional</w:t>
      </w:r>
      <w:r w:rsidR="007950BC">
        <w:rPr>
          <w:rFonts w:ascii="Times New Roman" w:eastAsia="Times New Roman" w:hAnsi="Times New Roman" w:cs="Times New Roman"/>
          <w:sz w:val="24"/>
          <w:szCs w:val="24"/>
        </w:rPr>
        <w:t xml:space="preserve"> ergonomics information for</w:t>
      </w:r>
      <w:r w:rsidR="001B1F03">
        <w:rPr>
          <w:rFonts w:ascii="Times New Roman" w:eastAsia="Times New Roman" w:hAnsi="Times New Roman" w:cs="Times New Roman"/>
          <w:sz w:val="24"/>
          <w:szCs w:val="24"/>
        </w:rPr>
        <w:t xml:space="preserve"> children</w:t>
      </w:r>
      <w:r w:rsidR="005C77E6" w:rsidRPr="006D7260">
        <w:rPr>
          <w:rFonts w:ascii="Times New Roman" w:eastAsia="Times New Roman" w:hAnsi="Times New Roman" w:cs="Times New Roman"/>
          <w:sz w:val="24"/>
          <w:szCs w:val="24"/>
        </w:rPr>
        <w:t>:</w:t>
      </w:r>
    </w:p>
    <w:p w:rsidR="005C77E6" w:rsidRPr="005C77E6" w:rsidRDefault="00150E21" w:rsidP="008D5B5C">
      <w:pPr>
        <w:numPr>
          <w:ilvl w:val="0"/>
          <w:numId w:val="2"/>
        </w:numPr>
        <w:spacing w:after="0" w:line="240" w:lineRule="auto"/>
        <w:rPr>
          <w:rFonts w:ascii="Times New Roman" w:eastAsia="Times New Roman" w:hAnsi="Times New Roman" w:cs="Times New Roman"/>
          <w:sz w:val="24"/>
          <w:szCs w:val="24"/>
        </w:rPr>
      </w:pPr>
      <w:hyperlink r:id="rId7" w:history="1">
        <w:r w:rsidR="005C77E6" w:rsidRPr="005C77E6">
          <w:rPr>
            <w:rFonts w:ascii="Times New Roman" w:eastAsia="Times New Roman" w:hAnsi="Times New Roman" w:cs="Times New Roman"/>
            <w:color w:val="0000FF"/>
            <w:sz w:val="24"/>
            <w:szCs w:val="24"/>
            <w:u w:val="single"/>
          </w:rPr>
          <w:t>School Ergonomics Program</w:t>
        </w:r>
      </w:hyperlink>
    </w:p>
    <w:p w:rsidR="005C77E6" w:rsidRPr="005C77E6" w:rsidRDefault="00150E21" w:rsidP="008D5B5C">
      <w:pPr>
        <w:numPr>
          <w:ilvl w:val="0"/>
          <w:numId w:val="2"/>
        </w:numPr>
        <w:spacing w:after="0" w:line="240" w:lineRule="auto"/>
        <w:rPr>
          <w:rFonts w:ascii="Times New Roman" w:eastAsia="Times New Roman" w:hAnsi="Times New Roman" w:cs="Times New Roman"/>
          <w:sz w:val="24"/>
          <w:szCs w:val="24"/>
        </w:rPr>
      </w:pPr>
      <w:hyperlink r:id="rId8" w:history="1">
        <w:r w:rsidR="005C77E6" w:rsidRPr="005C77E6">
          <w:rPr>
            <w:rFonts w:ascii="Times New Roman" w:eastAsia="Times New Roman" w:hAnsi="Times New Roman" w:cs="Times New Roman"/>
            <w:color w:val="0000FF"/>
            <w:sz w:val="24"/>
            <w:szCs w:val="24"/>
            <w:u w:val="single"/>
          </w:rPr>
          <w:t>Guidelines for Parents</w:t>
        </w:r>
      </w:hyperlink>
    </w:p>
    <w:p w:rsidR="005C77E6" w:rsidRPr="005C77E6" w:rsidRDefault="00150E21" w:rsidP="008D5B5C">
      <w:pPr>
        <w:numPr>
          <w:ilvl w:val="0"/>
          <w:numId w:val="2"/>
        </w:numPr>
        <w:spacing w:after="0" w:line="240" w:lineRule="auto"/>
        <w:rPr>
          <w:rFonts w:ascii="Times New Roman" w:eastAsia="Times New Roman" w:hAnsi="Times New Roman" w:cs="Times New Roman"/>
          <w:sz w:val="24"/>
          <w:szCs w:val="24"/>
        </w:rPr>
      </w:pPr>
      <w:hyperlink r:id="rId9" w:history="1">
        <w:r w:rsidR="005C77E6" w:rsidRPr="005C77E6">
          <w:rPr>
            <w:rFonts w:ascii="Times New Roman" w:eastAsia="Times New Roman" w:hAnsi="Times New Roman" w:cs="Times New Roman"/>
            <w:color w:val="0000FF"/>
            <w:sz w:val="24"/>
            <w:szCs w:val="24"/>
            <w:u w:val="single"/>
          </w:rPr>
          <w:t>Children's Computer Use</w:t>
        </w:r>
      </w:hyperlink>
    </w:p>
    <w:p w:rsidR="005C77E6" w:rsidRPr="005C77E6" w:rsidRDefault="00150E21" w:rsidP="005C77E6">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0" w:history="1">
        <w:r w:rsidR="005C77E6" w:rsidRPr="005C77E6">
          <w:rPr>
            <w:rFonts w:ascii="Times New Roman" w:eastAsia="Times New Roman" w:hAnsi="Times New Roman" w:cs="Times New Roman"/>
            <w:color w:val="0000FF"/>
            <w:sz w:val="24"/>
            <w:szCs w:val="24"/>
            <w:u w:val="single"/>
          </w:rPr>
          <w:t>Ergocomics 4 Kids</w:t>
        </w:r>
      </w:hyperlink>
    </w:p>
    <w:p w:rsidR="005C77E6" w:rsidRPr="005C77E6" w:rsidRDefault="00150E21" w:rsidP="005C77E6">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1" w:history="1">
        <w:r w:rsidR="005C77E6" w:rsidRPr="005C77E6">
          <w:rPr>
            <w:rFonts w:ascii="Times New Roman" w:eastAsia="Times New Roman" w:hAnsi="Times New Roman" w:cs="Times New Roman"/>
            <w:color w:val="0000FF"/>
            <w:sz w:val="24"/>
            <w:szCs w:val="24"/>
            <w:u w:val="single"/>
          </w:rPr>
          <w:t>Healthycomputing for Kids</w:t>
        </w:r>
      </w:hyperlink>
    </w:p>
    <w:p w:rsidR="005C77E6" w:rsidRPr="005C77E6" w:rsidRDefault="00150E21" w:rsidP="005C77E6">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2" w:history="1">
        <w:r w:rsidR="005C77E6" w:rsidRPr="005C77E6">
          <w:rPr>
            <w:rFonts w:ascii="Times New Roman" w:eastAsia="Times New Roman" w:hAnsi="Times New Roman" w:cs="Times New Roman"/>
            <w:color w:val="0000FF"/>
            <w:sz w:val="24"/>
            <w:szCs w:val="24"/>
            <w:u w:val="single"/>
          </w:rPr>
          <w:t>Ergonomics for Children and Educational Environments</w:t>
        </w:r>
      </w:hyperlink>
    </w:p>
    <w:p w:rsidR="005C77E6" w:rsidRPr="005C77E6" w:rsidRDefault="00150E21" w:rsidP="005C77E6">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3" w:history="1">
        <w:r w:rsidR="005C77E6" w:rsidRPr="005C77E6">
          <w:rPr>
            <w:rFonts w:ascii="Times New Roman" w:eastAsia="Times New Roman" w:hAnsi="Times New Roman" w:cs="Times New Roman"/>
            <w:color w:val="0000FF"/>
            <w:sz w:val="24"/>
            <w:szCs w:val="24"/>
            <w:u w:val="single"/>
          </w:rPr>
          <w:t>Ergonomics4Schools</w:t>
        </w:r>
      </w:hyperlink>
    </w:p>
    <w:p w:rsidR="005C77E6" w:rsidRPr="005C77E6" w:rsidRDefault="00150E21" w:rsidP="005C77E6">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4" w:history="1">
        <w:r w:rsidR="005C77E6" w:rsidRPr="005C77E6">
          <w:rPr>
            <w:rFonts w:ascii="Times New Roman" w:eastAsia="Times New Roman" w:hAnsi="Times New Roman" w:cs="Times New Roman"/>
            <w:color w:val="0000FF"/>
            <w:sz w:val="24"/>
            <w:szCs w:val="24"/>
            <w:u w:val="single"/>
          </w:rPr>
          <w:t>Watch you</w:t>
        </w:r>
        <w:r w:rsidR="008D5B5C">
          <w:rPr>
            <w:rFonts w:ascii="Times New Roman" w:eastAsia="Times New Roman" w:hAnsi="Times New Roman" w:cs="Times New Roman"/>
            <w:color w:val="0000FF"/>
            <w:sz w:val="24"/>
            <w:szCs w:val="24"/>
            <w:u w:val="single"/>
          </w:rPr>
          <w:t>r</w:t>
        </w:r>
        <w:r w:rsidR="005C77E6" w:rsidRPr="005C77E6">
          <w:rPr>
            <w:rFonts w:ascii="Times New Roman" w:eastAsia="Times New Roman" w:hAnsi="Times New Roman" w:cs="Times New Roman"/>
            <w:color w:val="0000FF"/>
            <w:sz w:val="24"/>
            <w:szCs w:val="24"/>
            <w:u w:val="single"/>
          </w:rPr>
          <w:t xml:space="preserve"> back - a spinal workout</w:t>
        </w:r>
      </w:hyperlink>
    </w:p>
    <w:p w:rsidR="005C77E6" w:rsidRDefault="008D5B5C" w:rsidP="005C77E6">
      <w:pPr>
        <w:spacing w:before="100" w:beforeAutospacing="1" w:after="100" w:afterAutospacing="1" w:line="240" w:lineRule="auto"/>
        <w:rPr>
          <w:rFonts w:ascii="Times New Roman" w:eastAsia="Times New Roman" w:hAnsi="Times New Roman" w:cs="Times New Roman"/>
          <w:sz w:val="20"/>
          <w:szCs w:val="20"/>
        </w:rPr>
      </w:pPr>
      <w:r w:rsidRPr="008D5B5C">
        <w:rPr>
          <w:rFonts w:ascii="Times New Roman" w:eastAsia="Times New Roman" w:hAnsi="Times New Roman" w:cs="Times New Roman"/>
          <w:sz w:val="20"/>
          <w:szCs w:val="20"/>
        </w:rPr>
        <w:t>Source:</w:t>
      </w:r>
      <w:r w:rsidR="005C77E6" w:rsidRPr="008D5B5C">
        <w:rPr>
          <w:rFonts w:ascii="Times New Roman" w:eastAsia="Times New Roman" w:hAnsi="Times New Roman" w:cs="Times New Roman"/>
          <w:sz w:val="20"/>
          <w:szCs w:val="20"/>
        </w:rPr>
        <w:t> </w:t>
      </w:r>
      <w:r w:rsidRPr="008D5B5C">
        <w:rPr>
          <w:rFonts w:ascii="Times New Roman" w:eastAsia="Times New Roman" w:hAnsi="Times New Roman" w:cs="Times New Roman"/>
          <w:sz w:val="20"/>
          <w:szCs w:val="20"/>
        </w:rPr>
        <w:t xml:space="preserve">Cornell University Ergonomics Program </w:t>
      </w:r>
      <w:hyperlink r:id="rId15" w:history="1">
        <w:r w:rsidRPr="008D5B5C">
          <w:rPr>
            <w:rStyle w:val="Hyperlink"/>
            <w:rFonts w:ascii="Times New Roman" w:eastAsia="Times New Roman" w:hAnsi="Times New Roman" w:cs="Times New Roman"/>
            <w:sz w:val="20"/>
            <w:szCs w:val="20"/>
          </w:rPr>
          <w:t>http://ergo.human.cornell.edu/default.htm</w:t>
        </w:r>
      </w:hyperlink>
    </w:p>
    <w:p w:rsidR="001B1F03" w:rsidRDefault="005D05A2" w:rsidP="008D5B5C">
      <w:pPr>
        <w:ind w:left="-1080" w:right="-1080"/>
        <w:jc w:val="center"/>
      </w:pPr>
      <w:r w:rsidRPr="005D05A2">
        <w:rPr>
          <w:b/>
          <w:sz w:val="26"/>
          <w:szCs w:val="26"/>
        </w:rPr>
        <w:t xml:space="preserve">Find out more about CommonHealth’s WellGOnomics Campaign at </w:t>
      </w:r>
      <w:hyperlink r:id="rId16" w:history="1">
        <w:r w:rsidR="008D5B5C" w:rsidRPr="005D05A2">
          <w:rPr>
            <w:rStyle w:val="Hyperlink"/>
            <w:rFonts w:ascii="Arial" w:hAnsi="Arial" w:cs="Arial"/>
            <w:b/>
            <w:sz w:val="26"/>
            <w:szCs w:val="26"/>
          </w:rPr>
          <w:t>www.commonhealth.virginia.gov</w:t>
        </w:r>
      </w:hyperlink>
    </w:p>
    <w:p w:rsidR="008D5B5C" w:rsidRPr="005D05A2" w:rsidRDefault="008D5B5C" w:rsidP="008D5B5C">
      <w:pPr>
        <w:ind w:left="-1080" w:right="-1080"/>
        <w:jc w:val="center"/>
        <w:rPr>
          <w:rFonts w:ascii="Arial" w:hAnsi="Arial" w:cs="Arial"/>
          <w:b/>
          <w:sz w:val="26"/>
          <w:szCs w:val="26"/>
          <w:u w:val="single"/>
        </w:rPr>
      </w:pPr>
      <w:r w:rsidRPr="005D05A2">
        <w:rPr>
          <w:rFonts w:ascii="Arial" w:hAnsi="Arial" w:cs="Arial"/>
          <w:b/>
          <w:sz w:val="26"/>
          <w:szCs w:val="26"/>
          <w:u w:val="single"/>
        </w:rPr>
        <w:t xml:space="preserve"> </w:t>
      </w:r>
    </w:p>
    <w:p w:rsidR="008D5B5C" w:rsidRPr="005D05A2" w:rsidRDefault="008D5B5C" w:rsidP="008D5B5C">
      <w:pPr>
        <w:pStyle w:val="Default"/>
        <w:rPr>
          <w:sz w:val="12"/>
          <w:szCs w:val="12"/>
        </w:rPr>
      </w:pPr>
      <w:r w:rsidRPr="005D05A2">
        <w:rPr>
          <w:rFonts w:ascii="Tahoma" w:hAnsi="Tahoma" w:cs="Tahoma"/>
          <w:color w:val="0000FF"/>
          <w:sz w:val="12"/>
          <w:szCs w:val="12"/>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7" w:history="1">
        <w:r w:rsidRPr="005D05A2">
          <w:rPr>
            <w:rFonts w:ascii="Tahoma" w:hAnsi="Tahoma" w:cs="Tahoma"/>
            <w:color w:val="0000FF"/>
            <w:sz w:val="12"/>
            <w:szCs w:val="12"/>
            <w:u w:val="single"/>
          </w:rPr>
          <w:t>wellness@dhrm.virginia.gov</w:t>
        </w:r>
      </w:hyperlink>
    </w:p>
    <w:p w:rsidR="008D5B5C" w:rsidRPr="008D5B5C" w:rsidRDefault="008D5B5C" w:rsidP="008D5B5C">
      <w:pPr>
        <w:spacing w:before="100" w:beforeAutospacing="1" w:after="100" w:afterAutospacing="1" w:line="240" w:lineRule="auto"/>
        <w:jc w:val="center"/>
        <w:rPr>
          <w:rFonts w:ascii="Times New Roman" w:eastAsia="Times New Roman" w:hAnsi="Times New Roman" w:cs="Times New Roman"/>
          <w:sz w:val="20"/>
          <w:szCs w:val="20"/>
        </w:rPr>
      </w:pPr>
    </w:p>
    <w:sectPr w:rsidR="008D5B5C" w:rsidRPr="008D5B5C" w:rsidSect="008D5B5C">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50644"/>
    <w:multiLevelType w:val="multilevel"/>
    <w:tmpl w:val="3F18D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0BC39BC"/>
    <w:multiLevelType w:val="multilevel"/>
    <w:tmpl w:val="F5AC7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5C77E6"/>
    <w:rsid w:val="000D5C65"/>
    <w:rsid w:val="00150E21"/>
    <w:rsid w:val="001B1F03"/>
    <w:rsid w:val="003A63C1"/>
    <w:rsid w:val="005C77E6"/>
    <w:rsid w:val="005D05A2"/>
    <w:rsid w:val="006D7260"/>
    <w:rsid w:val="007950BC"/>
    <w:rsid w:val="007E7D41"/>
    <w:rsid w:val="00872887"/>
    <w:rsid w:val="008D5B5C"/>
    <w:rsid w:val="00912286"/>
    <w:rsid w:val="00A351FC"/>
    <w:rsid w:val="00B0510C"/>
    <w:rsid w:val="00BF68A4"/>
    <w:rsid w:val="00C722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8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7E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C77E6"/>
    <w:rPr>
      <w:color w:val="0000FF"/>
      <w:u w:val="single"/>
    </w:rPr>
  </w:style>
  <w:style w:type="paragraph" w:styleId="BalloonText">
    <w:name w:val="Balloon Text"/>
    <w:basedOn w:val="Normal"/>
    <w:link w:val="BalloonTextChar"/>
    <w:uiPriority w:val="99"/>
    <w:semiHidden/>
    <w:unhideWhenUsed/>
    <w:rsid w:val="008D5B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5B5C"/>
    <w:rPr>
      <w:rFonts w:ascii="Tahoma" w:hAnsi="Tahoma" w:cs="Tahoma"/>
      <w:sz w:val="16"/>
      <w:szCs w:val="16"/>
    </w:rPr>
  </w:style>
  <w:style w:type="paragraph" w:customStyle="1" w:styleId="Default">
    <w:name w:val="Default"/>
    <w:rsid w:val="008D5B5C"/>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46874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rgo.human.cornell.edu/MBergo/intro.html" TargetMode="External"/><Relationship Id="rId13" Type="http://schemas.openxmlformats.org/officeDocument/2006/relationships/hyperlink" Target="http://www.ergonomics4schools.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rgo.human.cornell.edu/MBergo/intro.html" TargetMode="External"/><Relationship Id="rId12" Type="http://schemas.openxmlformats.org/officeDocument/2006/relationships/hyperlink" Target="http://www.iea.cc/ECEE/index.html" TargetMode="External"/><Relationship Id="rId17" Type="http://schemas.openxmlformats.org/officeDocument/2006/relationships/hyperlink" Target="mailto:wellness@dhrm.virginia.gov" TargetMode="External"/><Relationship Id="rId2" Type="http://schemas.openxmlformats.org/officeDocument/2006/relationships/styles" Target="styles.xml"/><Relationship Id="rId16" Type="http://schemas.openxmlformats.org/officeDocument/2006/relationships/hyperlink" Target="http://www.commonhealth.virginia.gov" TargetMode="External"/><Relationship Id="rId1" Type="http://schemas.openxmlformats.org/officeDocument/2006/relationships/numbering" Target="numbering.xml"/><Relationship Id="rId6" Type="http://schemas.openxmlformats.org/officeDocument/2006/relationships/hyperlink" Target="http://ergo.human.cornell.edu/AHTutorials/typingposture.html" TargetMode="External"/><Relationship Id="rId11" Type="http://schemas.openxmlformats.org/officeDocument/2006/relationships/hyperlink" Target="http://www.healthycomputing.com/kids/" TargetMode="External"/><Relationship Id="rId5" Type="http://schemas.openxmlformats.org/officeDocument/2006/relationships/image" Target="media/image1.jpeg"/><Relationship Id="rId15" Type="http://schemas.openxmlformats.org/officeDocument/2006/relationships/hyperlink" Target="http://ergo.human.cornell.edu/default.htm" TargetMode="External"/><Relationship Id="rId10" Type="http://schemas.openxmlformats.org/officeDocument/2006/relationships/hyperlink" Target="http://ergo.human.cornell.edu/CUergocomics.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rgo.human.cornell.edu/cuchildcomp.html" TargetMode="External"/><Relationship Id="rId14" Type="http://schemas.openxmlformats.org/officeDocument/2006/relationships/hyperlink" Target="http://www.w-y-b.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xse87720</dc:creator>
  <cp:lastModifiedBy>rbi76679</cp:lastModifiedBy>
  <cp:revision>4</cp:revision>
  <cp:lastPrinted>2014-09-19T14:20:00Z</cp:lastPrinted>
  <dcterms:created xsi:type="dcterms:W3CDTF">2014-09-19T14:19:00Z</dcterms:created>
  <dcterms:modified xsi:type="dcterms:W3CDTF">2014-09-19T14:28:00Z</dcterms:modified>
</cp:coreProperties>
</file>