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9E1" w:rsidRDefault="007F3284" w:rsidP="00DC79E1">
      <w:pPr>
        <w:spacing w:before="214" w:after="114" w:line="385" w:lineRule="atLeast"/>
        <w:outlineLvl w:val="0"/>
        <w:rPr>
          <w:rFonts w:ascii="Arial" w:eastAsia="Times New Roman" w:hAnsi="Arial" w:cs="Arial"/>
          <w:b/>
          <w:bCs/>
          <w:color w:val="000000"/>
          <w:kern w:val="36"/>
          <w:sz w:val="34"/>
          <w:szCs w:val="34"/>
          <w:shd w:val="clear" w:color="auto" w:fill="FFFFFF"/>
        </w:rPr>
      </w:pPr>
      <w:r>
        <w:rPr>
          <w:rFonts w:ascii="Arial" w:eastAsia="Times New Roman" w:hAnsi="Arial" w:cs="Arial"/>
          <w:b/>
          <w:bCs/>
          <w:color w:val="000000"/>
          <w:kern w:val="36"/>
          <w:sz w:val="34"/>
          <w:szCs w:val="34"/>
          <w:shd w:val="clear" w:color="auto" w:fill="FFFFFF"/>
        </w:rPr>
        <w:t xml:space="preserve">                                                                  </w:t>
      </w:r>
    </w:p>
    <w:p w:rsidR="006B5145" w:rsidRPr="00DC79E1" w:rsidRDefault="001C2DBD" w:rsidP="00DC79E1">
      <w:pPr>
        <w:spacing w:before="214" w:after="114" w:line="385" w:lineRule="atLeast"/>
        <w:jc w:val="center"/>
        <w:outlineLvl w:val="0"/>
        <w:rPr>
          <w:rFonts w:ascii="Arial" w:eastAsia="Times New Roman" w:hAnsi="Arial" w:cs="Arial"/>
          <w:b/>
          <w:bCs/>
          <w:kern w:val="36"/>
          <w:sz w:val="32"/>
          <w:szCs w:val="32"/>
          <w:shd w:val="clear" w:color="auto" w:fill="FFFFFF"/>
        </w:rPr>
      </w:pPr>
      <w:r>
        <w:rPr>
          <w:rFonts w:ascii="Arial" w:eastAsia="Times New Roman" w:hAnsi="Arial" w:cs="Arial"/>
          <w:b/>
          <w:kern w:val="36"/>
          <w:sz w:val="32"/>
          <w:szCs w:val="32"/>
        </w:rPr>
        <w:t xml:space="preserve">Seven Ingredients </w:t>
      </w:r>
      <w:r w:rsidR="006B5145" w:rsidRPr="00DC79E1">
        <w:rPr>
          <w:rFonts w:ascii="Arial" w:eastAsia="Times New Roman" w:hAnsi="Arial" w:cs="Arial"/>
          <w:b/>
          <w:kern w:val="36"/>
          <w:sz w:val="32"/>
          <w:szCs w:val="32"/>
        </w:rPr>
        <w:t>to Ease Arthritis Pain</w:t>
      </w:r>
    </w:p>
    <w:p w:rsidR="006B5145" w:rsidRPr="00315447" w:rsidRDefault="006B5145" w:rsidP="006B5145">
      <w:pPr>
        <w:shd w:val="clear" w:color="auto" w:fill="FFFFFF"/>
        <w:spacing w:after="0" w:line="240" w:lineRule="auto"/>
        <w:outlineLvl w:val="5"/>
        <w:rPr>
          <w:rFonts w:ascii="Arial" w:eastAsia="Times New Roman" w:hAnsi="Arial" w:cs="Arial"/>
          <w:i/>
          <w:iCs/>
          <w:color w:val="002060"/>
        </w:rPr>
      </w:pPr>
      <w:r w:rsidRPr="00315447">
        <w:rPr>
          <w:rFonts w:ascii="Arial" w:eastAsia="Times New Roman" w:hAnsi="Arial" w:cs="Arial"/>
        </w:rPr>
        <w:t>If you suffer from arthritis, ease your painful symptoms by eating plenty of foods and ingredients that naturally reduce inflammation, such as these.</w:t>
      </w:r>
    </w:p>
    <w:p w:rsidR="006B5145" w:rsidRDefault="006B5145" w:rsidP="007F3284">
      <w:pPr>
        <w:shd w:val="clear" w:color="auto" w:fill="FFFFFF"/>
        <w:spacing w:after="0" w:line="240" w:lineRule="auto"/>
        <w:outlineLvl w:val="5"/>
        <w:rPr>
          <w:rFonts w:ascii="Arial" w:eastAsia="Times New Roman" w:hAnsi="Arial" w:cs="Arial"/>
          <w:i/>
          <w:iCs/>
          <w:color w:val="002060"/>
          <w:sz w:val="18"/>
          <w:szCs w:val="18"/>
        </w:rPr>
      </w:pPr>
    </w:p>
    <w:p w:rsidR="006B5145"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Fonts w:ascii="Arial" w:hAnsi="Arial" w:cs="Arial"/>
          <w:b/>
          <w:bCs/>
          <w:color w:val="000000"/>
          <w:sz w:val="20"/>
          <w:szCs w:val="20"/>
          <w:shd w:val="clear" w:color="auto" w:fill="FFFFFF"/>
        </w:rPr>
        <w:t>Green Tea</w:t>
      </w:r>
      <w:r w:rsidRPr="00315447">
        <w:rPr>
          <w:rFonts w:ascii="Arial" w:hAnsi="Arial" w:cs="Arial"/>
          <w:color w:val="000000"/>
          <w:sz w:val="20"/>
          <w:szCs w:val="20"/>
        </w:rPr>
        <w:br/>
      </w:r>
      <w:hyperlink r:id="rId5" w:history="1">
        <w:r w:rsidRPr="00315447">
          <w:rPr>
            <w:rStyle w:val="Hyperlink"/>
            <w:rFonts w:ascii="Arial" w:hAnsi="Arial" w:cs="Arial"/>
            <w:bCs/>
            <w:color w:val="auto"/>
            <w:sz w:val="20"/>
            <w:szCs w:val="20"/>
            <w:u w:val="none"/>
            <w:shd w:val="clear" w:color="auto" w:fill="FFFFFF"/>
          </w:rPr>
          <w:t>Green tea</w:t>
        </w:r>
      </w:hyperlink>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 xml:space="preserve">has been the subject of much health buzz in recent years, and with good reason. Compared with regular black tea, green tea looks weak and insubstantial. But this mild-mannered drink contains a natural antioxidant called epigallocatechin-3-gallate (EGCG) not found in black tea. Studies suggest that EGCG works to stop the production of certain inflammatory chemicals in the body, including those involved in arthritis. Preliminary research suggests that EGCG and other </w:t>
      </w:r>
      <w:proofErr w:type="spellStart"/>
      <w:r w:rsidRPr="00315447">
        <w:rPr>
          <w:rFonts w:ascii="Arial" w:hAnsi="Arial" w:cs="Arial"/>
          <w:color w:val="000000"/>
          <w:sz w:val="20"/>
          <w:szCs w:val="20"/>
          <w:shd w:val="clear" w:color="auto" w:fill="FFFFFF"/>
        </w:rPr>
        <w:t>catechins</w:t>
      </w:r>
      <w:proofErr w:type="spellEnd"/>
      <w:r w:rsidRPr="00315447">
        <w:rPr>
          <w:rFonts w:ascii="Arial" w:hAnsi="Arial" w:cs="Arial"/>
          <w:color w:val="000000"/>
          <w:sz w:val="20"/>
          <w:szCs w:val="20"/>
          <w:shd w:val="clear" w:color="auto" w:fill="FFFFFF"/>
        </w:rPr>
        <w:t xml:space="preserve"> in tea may prevent cartilage from breaking down, possibly helping to preserve joints longer.</w:t>
      </w: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Style w:val="Strong"/>
          <w:rFonts w:ascii="Arial" w:hAnsi="Arial" w:cs="Arial"/>
          <w:color w:val="000000"/>
          <w:sz w:val="20"/>
          <w:szCs w:val="20"/>
          <w:shd w:val="clear" w:color="auto" w:fill="FFFFFF"/>
        </w:rPr>
        <w:t>Omega-3 Fats</w:t>
      </w:r>
      <w:r w:rsidRPr="00315447">
        <w:rPr>
          <w:rFonts w:ascii="Arial" w:hAnsi="Arial" w:cs="Arial"/>
          <w:color w:val="000000"/>
          <w:sz w:val="20"/>
          <w:szCs w:val="20"/>
        </w:rPr>
        <w:br/>
      </w:r>
      <w:proofErr w:type="gramStart"/>
      <w:r w:rsidRPr="00315447">
        <w:rPr>
          <w:rFonts w:ascii="Arial" w:hAnsi="Arial" w:cs="Arial"/>
          <w:color w:val="000000"/>
          <w:sz w:val="20"/>
          <w:szCs w:val="20"/>
          <w:shd w:val="clear" w:color="auto" w:fill="FFFFFF"/>
        </w:rPr>
        <w:t>The</w:t>
      </w:r>
      <w:proofErr w:type="gramEnd"/>
      <w:r w:rsidRPr="00315447">
        <w:rPr>
          <w:rFonts w:ascii="Arial" w:hAnsi="Arial" w:cs="Arial"/>
          <w:color w:val="000000"/>
          <w:sz w:val="20"/>
          <w:szCs w:val="20"/>
          <w:shd w:val="clear" w:color="auto" w:fill="FFFFFF"/>
        </w:rPr>
        <w:t xml:space="preserve"> healthiest of fats for people with arthritis or other inflammatory disorders are</w:t>
      </w:r>
      <w:r w:rsidRPr="00315447">
        <w:rPr>
          <w:rStyle w:val="apple-converted-space"/>
          <w:rFonts w:ascii="Arial" w:hAnsi="Arial" w:cs="Arial"/>
          <w:color w:val="000000"/>
          <w:sz w:val="20"/>
          <w:szCs w:val="20"/>
          <w:shd w:val="clear" w:color="auto" w:fill="FFFFFF"/>
        </w:rPr>
        <w:t> </w:t>
      </w:r>
      <w:hyperlink r:id="rId6" w:history="1">
        <w:r w:rsidRPr="00315447">
          <w:rPr>
            <w:rStyle w:val="Hyperlink"/>
            <w:rFonts w:ascii="Arial" w:hAnsi="Arial" w:cs="Arial"/>
            <w:color w:val="auto"/>
            <w:sz w:val="20"/>
            <w:szCs w:val="20"/>
            <w:u w:val="none"/>
            <w:shd w:val="clear" w:color="auto" w:fill="FFFFFF"/>
          </w:rPr>
          <w:t>omega-3 fats</w:t>
        </w:r>
      </w:hyperlink>
      <w:r w:rsidRPr="00315447">
        <w:rPr>
          <w:rFonts w:ascii="Arial" w:hAnsi="Arial" w:cs="Arial"/>
          <w:sz w:val="20"/>
          <w:szCs w:val="20"/>
          <w:shd w:val="clear" w:color="auto" w:fill="FFFFFF"/>
        </w:rPr>
        <w:t>.</w:t>
      </w:r>
      <w:r w:rsidRPr="00315447">
        <w:rPr>
          <w:rFonts w:ascii="Arial" w:hAnsi="Arial" w:cs="Arial"/>
          <w:color w:val="000000"/>
          <w:sz w:val="20"/>
          <w:szCs w:val="20"/>
          <w:shd w:val="clear" w:color="auto" w:fill="FFFFFF"/>
        </w:rPr>
        <w:t xml:space="preserve"> While other foods increase levels of inflammation in the body, omega-3s actually work to decrease inflammation by suppressing the production of enzymes that erode cartilage. A host of studies have demonstrated that omega-3 fish oils can reduce symptoms of rheumatoid arthritis. Study participants reported greater strength, less fatigue, reduced joint swelling and tenderness, less joint stiffness, and less overall pain. The best foods for omega-3 fatty acids are</w:t>
      </w:r>
      <w:r w:rsidRPr="00315447">
        <w:rPr>
          <w:rStyle w:val="apple-converted-space"/>
          <w:rFonts w:ascii="Arial" w:hAnsi="Arial" w:cs="Arial"/>
          <w:color w:val="000000"/>
          <w:sz w:val="20"/>
          <w:szCs w:val="20"/>
          <w:shd w:val="clear" w:color="auto" w:fill="FFFFFF"/>
        </w:rPr>
        <w:t> </w:t>
      </w:r>
      <w:r w:rsidRPr="00315447">
        <w:rPr>
          <w:rFonts w:ascii="Arial" w:hAnsi="Arial" w:cs="Arial"/>
          <w:b/>
          <w:bCs/>
          <w:color w:val="000000"/>
          <w:sz w:val="20"/>
          <w:szCs w:val="20"/>
          <w:shd w:val="clear" w:color="auto" w:fill="FFFFFF"/>
        </w:rPr>
        <w:t>salmon</w:t>
      </w:r>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(wild, fresh or canned), herring, mackerel (not king), sardines, anchovies, rainbow trout, Pacific oysters, flaxseeds (ground and oil), chia seeds, and walnuts.</w:t>
      </w: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Style w:val="Strong"/>
          <w:rFonts w:ascii="Arial" w:hAnsi="Arial" w:cs="Arial"/>
          <w:color w:val="000000"/>
          <w:sz w:val="20"/>
          <w:szCs w:val="20"/>
          <w:shd w:val="clear" w:color="auto" w:fill="FFFFFF"/>
        </w:rPr>
        <w:t>Olive Oil</w:t>
      </w:r>
      <w:r w:rsidRPr="00315447">
        <w:rPr>
          <w:rFonts w:ascii="Arial" w:hAnsi="Arial" w:cs="Arial"/>
          <w:color w:val="000000"/>
          <w:sz w:val="20"/>
          <w:szCs w:val="20"/>
        </w:rPr>
        <w:br/>
      </w:r>
      <w:r w:rsidRPr="00315447">
        <w:rPr>
          <w:rFonts w:ascii="Arial" w:hAnsi="Arial" w:cs="Arial"/>
          <w:color w:val="000000"/>
          <w:sz w:val="20"/>
          <w:szCs w:val="20"/>
          <w:shd w:val="clear" w:color="auto" w:fill="FFFFFF"/>
        </w:rPr>
        <w:t>In addition to healthy monounsaturated fats,</w:t>
      </w:r>
      <w:r w:rsidRPr="00315447">
        <w:rPr>
          <w:rStyle w:val="apple-converted-space"/>
          <w:rFonts w:ascii="Arial" w:hAnsi="Arial" w:cs="Arial"/>
          <w:color w:val="000000"/>
          <w:sz w:val="20"/>
          <w:szCs w:val="20"/>
          <w:shd w:val="clear" w:color="auto" w:fill="FFFFFF"/>
        </w:rPr>
        <w:t> </w:t>
      </w:r>
      <w:hyperlink r:id="rId7" w:history="1">
        <w:r w:rsidRPr="00315447">
          <w:rPr>
            <w:rStyle w:val="Hyperlink"/>
            <w:rFonts w:ascii="Arial" w:hAnsi="Arial" w:cs="Arial"/>
            <w:bCs/>
            <w:color w:val="auto"/>
            <w:sz w:val="20"/>
            <w:szCs w:val="20"/>
            <w:u w:val="none"/>
            <w:shd w:val="clear" w:color="auto" w:fill="FFFFFF"/>
          </w:rPr>
          <w:t>olive oil</w:t>
        </w:r>
      </w:hyperlink>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 xml:space="preserve">contains a natural compound called </w:t>
      </w:r>
      <w:proofErr w:type="spellStart"/>
      <w:r w:rsidRPr="00315447">
        <w:rPr>
          <w:rFonts w:ascii="Arial" w:hAnsi="Arial" w:cs="Arial"/>
          <w:color w:val="000000"/>
          <w:sz w:val="20"/>
          <w:szCs w:val="20"/>
          <w:shd w:val="clear" w:color="auto" w:fill="FFFFFF"/>
        </w:rPr>
        <w:t>oleocanthal</w:t>
      </w:r>
      <w:proofErr w:type="spellEnd"/>
      <w:r w:rsidRPr="00315447">
        <w:rPr>
          <w:rFonts w:ascii="Arial" w:hAnsi="Arial" w:cs="Arial"/>
          <w:color w:val="000000"/>
          <w:sz w:val="20"/>
          <w:szCs w:val="20"/>
          <w:shd w:val="clear" w:color="auto" w:fill="FFFFFF"/>
        </w:rPr>
        <w:t xml:space="preserve"> which may help prevent arthritis-related inflammation. This compound blocks the same inflammatory pathways as ibuprofen and aspirin, medications commonly used to fight a</w:t>
      </w:r>
      <w:r w:rsidR="00315447" w:rsidRPr="00315447">
        <w:rPr>
          <w:rFonts w:ascii="Arial" w:hAnsi="Arial" w:cs="Arial"/>
          <w:color w:val="000000"/>
          <w:sz w:val="20"/>
          <w:szCs w:val="20"/>
          <w:shd w:val="clear" w:color="auto" w:fill="FFFFFF"/>
        </w:rPr>
        <w:t xml:space="preserve">rthritis pain. </w:t>
      </w:r>
      <w:proofErr w:type="gramStart"/>
      <w:r w:rsidR="00315447" w:rsidRPr="00315447">
        <w:rPr>
          <w:rFonts w:ascii="Arial" w:hAnsi="Arial" w:cs="Arial"/>
          <w:color w:val="000000"/>
          <w:sz w:val="20"/>
          <w:szCs w:val="20"/>
          <w:shd w:val="clear" w:color="auto" w:fill="FFFFFF"/>
        </w:rPr>
        <w:t xml:space="preserve">Use </w:t>
      </w:r>
      <w:r w:rsidRPr="00315447">
        <w:rPr>
          <w:rFonts w:ascii="Arial" w:hAnsi="Arial" w:cs="Arial"/>
          <w:color w:val="000000"/>
          <w:sz w:val="20"/>
          <w:szCs w:val="20"/>
          <w:shd w:val="clear" w:color="auto" w:fill="FFFFFF"/>
        </w:rPr>
        <w:t xml:space="preserve"> olive</w:t>
      </w:r>
      <w:proofErr w:type="gramEnd"/>
      <w:r w:rsidRPr="00315447">
        <w:rPr>
          <w:rFonts w:ascii="Arial" w:hAnsi="Arial" w:cs="Arial"/>
          <w:color w:val="000000"/>
          <w:sz w:val="20"/>
          <w:szCs w:val="20"/>
          <w:shd w:val="clear" w:color="auto" w:fill="FFFFFF"/>
        </w:rPr>
        <w:t xml:space="preserve"> oil when cooking instead of vegetable oil or butter (substitute in equal or lesser amounts). If you're also trying to lose weight to manage your arthritis, incorporate olive oil but be stingy with the amounts since all fat (including healthy fat like olive oil) is high in calories. For the highest antioxidant content, choose "extra virgin" olive oil; and note that the stronger the taste, the higher the amounts of </w:t>
      </w:r>
      <w:proofErr w:type="spellStart"/>
      <w:r w:rsidRPr="00315447">
        <w:rPr>
          <w:rFonts w:ascii="Arial" w:hAnsi="Arial" w:cs="Arial"/>
          <w:color w:val="000000"/>
          <w:sz w:val="20"/>
          <w:szCs w:val="20"/>
          <w:shd w:val="clear" w:color="auto" w:fill="FFFFFF"/>
        </w:rPr>
        <w:t>oleocanthal</w:t>
      </w:r>
      <w:proofErr w:type="spellEnd"/>
      <w:r w:rsidRPr="00315447">
        <w:rPr>
          <w:rFonts w:ascii="Arial" w:hAnsi="Arial" w:cs="Arial"/>
          <w:color w:val="000000"/>
          <w:sz w:val="20"/>
          <w:szCs w:val="20"/>
          <w:shd w:val="clear" w:color="auto" w:fill="FFFFFF"/>
        </w:rPr>
        <w:t xml:space="preserve"> the oil is likely to have.</w:t>
      </w: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Fonts w:ascii="Arial" w:hAnsi="Arial" w:cs="Arial"/>
          <w:b/>
          <w:bCs/>
          <w:color w:val="000000"/>
          <w:sz w:val="20"/>
          <w:szCs w:val="20"/>
          <w:shd w:val="clear" w:color="auto" w:fill="FFFFFF"/>
        </w:rPr>
        <w:t>Carotenes</w:t>
      </w:r>
      <w:r w:rsidRPr="00315447">
        <w:rPr>
          <w:rFonts w:ascii="Arial" w:hAnsi="Arial" w:cs="Arial"/>
          <w:color w:val="000000"/>
          <w:sz w:val="20"/>
          <w:szCs w:val="20"/>
        </w:rPr>
        <w:br/>
      </w:r>
      <w:proofErr w:type="gramStart"/>
      <w:r w:rsidRPr="00315447">
        <w:rPr>
          <w:rFonts w:ascii="Arial" w:hAnsi="Arial" w:cs="Arial"/>
          <w:color w:val="000000"/>
          <w:sz w:val="20"/>
          <w:szCs w:val="20"/>
          <w:shd w:val="clear" w:color="auto" w:fill="FFFFFF"/>
        </w:rPr>
        <w:t>The</w:t>
      </w:r>
      <w:proofErr w:type="gramEnd"/>
      <w:r w:rsidRPr="00315447">
        <w:rPr>
          <w:rFonts w:ascii="Arial" w:hAnsi="Arial" w:cs="Arial"/>
          <w:color w:val="000000"/>
          <w:sz w:val="20"/>
          <w:szCs w:val="20"/>
          <w:shd w:val="clear" w:color="auto" w:fill="FFFFFF"/>
        </w:rPr>
        <w:t xml:space="preserve"> carotenoids are a group of powerful antioxidant nutrients found in many</w:t>
      </w:r>
      <w:r w:rsidRPr="00315447">
        <w:rPr>
          <w:rStyle w:val="apple-converted-space"/>
          <w:rFonts w:ascii="Arial" w:hAnsi="Arial" w:cs="Arial"/>
          <w:color w:val="000000"/>
          <w:sz w:val="20"/>
          <w:szCs w:val="20"/>
          <w:shd w:val="clear" w:color="auto" w:fill="FFFFFF"/>
        </w:rPr>
        <w:t> </w:t>
      </w:r>
      <w:hyperlink r:id="rId8" w:history="1">
        <w:r w:rsidRPr="00315447">
          <w:rPr>
            <w:rStyle w:val="Hyperlink"/>
            <w:rFonts w:ascii="Arial" w:hAnsi="Arial" w:cs="Arial"/>
            <w:color w:val="auto"/>
            <w:sz w:val="20"/>
            <w:szCs w:val="20"/>
            <w:u w:val="none"/>
            <w:shd w:val="clear" w:color="auto" w:fill="FFFFFF"/>
          </w:rPr>
          <w:t>fruits</w:t>
        </w:r>
      </w:hyperlink>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and</w:t>
      </w:r>
      <w:r w:rsidRPr="00315447">
        <w:rPr>
          <w:rStyle w:val="apple-converted-space"/>
          <w:rFonts w:ascii="Arial" w:hAnsi="Arial" w:cs="Arial"/>
          <w:color w:val="000000"/>
          <w:sz w:val="20"/>
          <w:szCs w:val="20"/>
          <w:shd w:val="clear" w:color="auto" w:fill="FFFFFF"/>
        </w:rPr>
        <w:t> </w:t>
      </w:r>
      <w:hyperlink r:id="rId9" w:history="1">
        <w:r w:rsidRPr="00315447">
          <w:rPr>
            <w:rStyle w:val="Hyperlink"/>
            <w:rFonts w:ascii="Arial" w:hAnsi="Arial" w:cs="Arial"/>
            <w:color w:val="auto"/>
            <w:sz w:val="20"/>
            <w:szCs w:val="20"/>
            <w:u w:val="none"/>
            <w:shd w:val="clear" w:color="auto" w:fill="FFFFFF"/>
          </w:rPr>
          <w:t>vegetables</w:t>
        </w:r>
      </w:hyperlink>
      <w:r w:rsidRPr="00315447">
        <w:rPr>
          <w:rFonts w:ascii="Arial" w:hAnsi="Arial" w:cs="Arial"/>
          <w:sz w:val="20"/>
          <w:szCs w:val="20"/>
          <w:shd w:val="clear" w:color="auto" w:fill="FFFFFF"/>
        </w:rPr>
        <w:t>.</w:t>
      </w:r>
      <w:r w:rsidRPr="00315447">
        <w:rPr>
          <w:rFonts w:ascii="Arial" w:hAnsi="Arial" w:cs="Arial"/>
          <w:color w:val="000000"/>
          <w:sz w:val="20"/>
          <w:szCs w:val="20"/>
          <w:shd w:val="clear" w:color="auto" w:fill="FFFFFF"/>
        </w:rPr>
        <w:t xml:space="preserve"> The best known is beta carotene (found in foods like</w:t>
      </w:r>
      <w:r w:rsidRPr="00315447">
        <w:rPr>
          <w:rStyle w:val="apple-converted-space"/>
          <w:rFonts w:ascii="Arial" w:hAnsi="Arial" w:cs="Arial"/>
          <w:color w:val="000000"/>
          <w:sz w:val="20"/>
          <w:szCs w:val="20"/>
          <w:shd w:val="clear" w:color="auto" w:fill="FFFFFF"/>
        </w:rPr>
        <w:t> </w:t>
      </w:r>
      <w:r w:rsidRPr="00315447">
        <w:rPr>
          <w:rFonts w:ascii="Arial" w:hAnsi="Arial" w:cs="Arial"/>
          <w:bCs/>
          <w:color w:val="000000"/>
          <w:sz w:val="20"/>
          <w:szCs w:val="20"/>
          <w:shd w:val="clear" w:color="auto" w:fill="FFFFFF"/>
        </w:rPr>
        <w:t>cantaloupe</w:t>
      </w:r>
      <w:r w:rsidRPr="00315447">
        <w:rPr>
          <w:rFonts w:ascii="Arial" w:hAnsi="Arial" w:cs="Arial"/>
          <w:color w:val="000000"/>
          <w:sz w:val="20"/>
          <w:szCs w:val="20"/>
          <w:shd w:val="clear" w:color="auto" w:fill="FFFFFF"/>
        </w:rPr>
        <w:t>, sweet potatoes, pumpkin, carrots, kale, butternut squash, and spinach), but its sister carotenoid, beta-cryptoxanthin, may also reduce the risk of developing inflammation-related disorders, including rheumatoid arthritis. Researchers have found that people who ate diets high in beta-cryptoxanthin were half as likely to develop a form of inflammatory arthritis as those who ate very few; in fact, adding just one additional serving each day of a food high in beta-cryptoxanthin helped reduce the risk. Some of the best foods for beta cryptoxanthin include winter squash, pumpkin, persimmons, papaya, tangerines, red peppers, corn, oranges and apricots.</w:t>
      </w: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Fonts w:ascii="Arial" w:hAnsi="Arial" w:cs="Arial"/>
          <w:b/>
          <w:bCs/>
          <w:color w:val="000000"/>
          <w:sz w:val="20"/>
          <w:szCs w:val="20"/>
          <w:shd w:val="clear" w:color="auto" w:fill="FFFFFF"/>
        </w:rPr>
        <w:t>Vitamin C</w:t>
      </w:r>
      <w:r w:rsidRPr="00315447">
        <w:rPr>
          <w:rFonts w:ascii="Arial" w:hAnsi="Arial" w:cs="Arial"/>
          <w:color w:val="000000"/>
          <w:sz w:val="20"/>
          <w:szCs w:val="20"/>
        </w:rPr>
        <w:br/>
      </w:r>
      <w:r w:rsidRPr="00315447">
        <w:rPr>
          <w:rFonts w:ascii="Arial" w:hAnsi="Arial" w:cs="Arial"/>
          <w:color w:val="000000"/>
          <w:sz w:val="20"/>
          <w:szCs w:val="20"/>
          <w:shd w:val="clear" w:color="auto" w:fill="FFFFFF"/>
        </w:rPr>
        <w:t>Vitamin C is one of the nutrients most responsible for the health of collagen, a major component of cartilage. In addition, research suggests that people who eat a diet low in vitamin C may have a greater risk of developing some kinds of arthritis. For those reasons, it is important to make vitamin C-rich foods — such as guava, bell peppers (yellow, red, orange, and green),</w:t>
      </w:r>
      <w:r w:rsidRPr="00315447">
        <w:rPr>
          <w:rFonts w:ascii="Arial" w:hAnsi="Arial" w:cs="Arial"/>
          <w:bCs/>
          <w:color w:val="000000"/>
          <w:sz w:val="20"/>
          <w:szCs w:val="20"/>
          <w:shd w:val="clear" w:color="auto" w:fill="FFFFFF"/>
        </w:rPr>
        <w:t>oranges</w:t>
      </w:r>
      <w:r w:rsidRPr="00315447">
        <w:rPr>
          <w:rFonts w:ascii="Arial" w:hAnsi="Arial" w:cs="Arial"/>
          <w:color w:val="000000"/>
          <w:sz w:val="20"/>
          <w:szCs w:val="20"/>
          <w:shd w:val="clear" w:color="auto" w:fill="FFFFFF"/>
        </w:rPr>
        <w:t>, grapefruits, strawberries, pineapple, broccoli, kidney beans, kiwi, and cauliflower — a part of your daily diet. (High-dose vitamin C supplements can actually be harmful for osteoarthritis sufferers, so talk to your doctor about what's right for you.)</w:t>
      </w: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p>
    <w:p w:rsidR="00F508A1" w:rsidRPr="00315447" w:rsidRDefault="00F508A1" w:rsidP="007F3284">
      <w:pPr>
        <w:shd w:val="clear" w:color="auto" w:fill="FFFFFF"/>
        <w:spacing w:after="0" w:line="240" w:lineRule="auto"/>
        <w:outlineLvl w:val="5"/>
        <w:rPr>
          <w:rFonts w:ascii="Arial" w:hAnsi="Arial" w:cs="Arial"/>
          <w:color w:val="000000"/>
          <w:sz w:val="20"/>
          <w:szCs w:val="20"/>
          <w:shd w:val="clear" w:color="auto" w:fill="FFFFFF"/>
        </w:rPr>
      </w:pPr>
      <w:r w:rsidRPr="00315447">
        <w:rPr>
          <w:rFonts w:ascii="Arial" w:hAnsi="Arial" w:cs="Arial"/>
          <w:b/>
          <w:bCs/>
          <w:color w:val="000000"/>
          <w:sz w:val="20"/>
          <w:szCs w:val="20"/>
          <w:shd w:val="clear" w:color="auto" w:fill="FFFFFF"/>
        </w:rPr>
        <w:lastRenderedPageBreak/>
        <w:t>Anthocyanins</w:t>
      </w:r>
      <w:r w:rsidRPr="00315447">
        <w:rPr>
          <w:rFonts w:ascii="Arial" w:hAnsi="Arial" w:cs="Arial"/>
          <w:color w:val="000000"/>
          <w:sz w:val="20"/>
          <w:szCs w:val="20"/>
        </w:rPr>
        <w:br/>
      </w:r>
      <w:r w:rsidRPr="00315447">
        <w:rPr>
          <w:rFonts w:ascii="Arial" w:hAnsi="Arial" w:cs="Arial"/>
          <w:color w:val="000000"/>
          <w:sz w:val="20"/>
          <w:szCs w:val="20"/>
          <w:shd w:val="clear" w:color="auto" w:fill="FFFFFF"/>
        </w:rPr>
        <w:t>Anthocyanins are powerful antioxidants that help reduce inflammation by inhibiting production of certain inflammatory chemicals. These compounds contribute to the health of connective tissue, and are even more powerful than vitamin C for defusing dangerous free radicals that can irritate body tissues and cause inflammation. Some of the best foods for anthocyanins include</w:t>
      </w:r>
      <w:r w:rsidRPr="00315447">
        <w:rPr>
          <w:rStyle w:val="apple-converted-space"/>
          <w:rFonts w:ascii="Arial" w:hAnsi="Arial" w:cs="Arial"/>
          <w:color w:val="000000"/>
          <w:sz w:val="20"/>
          <w:szCs w:val="20"/>
          <w:shd w:val="clear" w:color="auto" w:fill="FFFFFF"/>
        </w:rPr>
        <w:t> </w:t>
      </w:r>
      <w:r w:rsidRPr="00315447">
        <w:rPr>
          <w:rFonts w:ascii="Arial" w:hAnsi="Arial" w:cs="Arial"/>
          <w:bCs/>
          <w:color w:val="000000"/>
          <w:sz w:val="20"/>
          <w:szCs w:val="20"/>
          <w:shd w:val="clear" w:color="auto" w:fill="FFFFFF"/>
        </w:rPr>
        <w:t>cherries</w:t>
      </w:r>
      <w:r w:rsidRPr="00315447">
        <w:rPr>
          <w:rFonts w:ascii="Arial" w:hAnsi="Arial" w:cs="Arial"/>
          <w:color w:val="000000"/>
          <w:sz w:val="20"/>
          <w:szCs w:val="20"/>
          <w:shd w:val="clear" w:color="auto" w:fill="FFFFFF"/>
        </w:rPr>
        <w:t>,</w:t>
      </w:r>
      <w:r w:rsidRPr="00315447">
        <w:rPr>
          <w:rStyle w:val="apple-converted-space"/>
          <w:rFonts w:ascii="Arial" w:hAnsi="Arial" w:cs="Arial"/>
          <w:color w:val="000000"/>
          <w:sz w:val="20"/>
          <w:szCs w:val="20"/>
          <w:shd w:val="clear" w:color="auto" w:fill="FFFFFF"/>
        </w:rPr>
        <w:t> </w:t>
      </w:r>
      <w:hyperlink r:id="rId10" w:history="1">
        <w:r w:rsidRPr="00315447">
          <w:rPr>
            <w:rStyle w:val="Hyperlink"/>
            <w:rFonts w:ascii="Arial" w:hAnsi="Arial" w:cs="Arial"/>
            <w:color w:val="auto"/>
            <w:sz w:val="20"/>
            <w:szCs w:val="20"/>
            <w:u w:val="none"/>
            <w:shd w:val="clear" w:color="auto" w:fill="FFFFFF"/>
          </w:rPr>
          <w:t>blackberries</w:t>
        </w:r>
      </w:hyperlink>
      <w:r w:rsidRPr="00315447">
        <w:rPr>
          <w:rFonts w:ascii="Arial" w:hAnsi="Arial" w:cs="Arial"/>
          <w:sz w:val="20"/>
          <w:szCs w:val="20"/>
          <w:shd w:val="clear" w:color="auto" w:fill="FFFFFF"/>
        </w:rPr>
        <w:t xml:space="preserve">, </w:t>
      </w:r>
      <w:r w:rsidRPr="00315447">
        <w:rPr>
          <w:rFonts w:ascii="Arial" w:hAnsi="Arial" w:cs="Arial"/>
          <w:color w:val="000000"/>
          <w:sz w:val="20"/>
          <w:szCs w:val="20"/>
          <w:shd w:val="clear" w:color="auto" w:fill="FFFFFF"/>
        </w:rPr>
        <w:t>black currents, blueberries, eggplant, elderberries, raspberries, boysenberries, red and black grapes, strawberries, and plums.</w:t>
      </w:r>
    </w:p>
    <w:p w:rsidR="00315447" w:rsidRPr="00315447" w:rsidRDefault="00315447" w:rsidP="007F3284">
      <w:pPr>
        <w:shd w:val="clear" w:color="auto" w:fill="FFFFFF"/>
        <w:spacing w:after="0" w:line="240" w:lineRule="auto"/>
        <w:outlineLvl w:val="5"/>
        <w:rPr>
          <w:rFonts w:ascii="Arial" w:hAnsi="Arial" w:cs="Arial"/>
          <w:color w:val="000000"/>
          <w:sz w:val="20"/>
          <w:szCs w:val="20"/>
          <w:shd w:val="clear" w:color="auto" w:fill="FFFFFF"/>
        </w:rPr>
      </w:pPr>
    </w:p>
    <w:p w:rsidR="00315447" w:rsidRDefault="00315447" w:rsidP="007F3284">
      <w:pPr>
        <w:shd w:val="clear" w:color="auto" w:fill="FFFFFF"/>
        <w:spacing w:after="0" w:line="240" w:lineRule="auto"/>
        <w:outlineLvl w:val="5"/>
        <w:rPr>
          <w:rFonts w:ascii="Arial" w:eastAsia="Times New Roman" w:hAnsi="Arial" w:cs="Arial"/>
          <w:i/>
          <w:iCs/>
          <w:color w:val="002060"/>
          <w:sz w:val="18"/>
          <w:szCs w:val="18"/>
        </w:rPr>
      </w:pPr>
      <w:r w:rsidRPr="00315447">
        <w:rPr>
          <w:rFonts w:ascii="Arial" w:hAnsi="Arial" w:cs="Arial"/>
          <w:b/>
          <w:bCs/>
          <w:color w:val="000000"/>
          <w:sz w:val="20"/>
          <w:szCs w:val="20"/>
          <w:shd w:val="clear" w:color="auto" w:fill="FFFFFF"/>
        </w:rPr>
        <w:t>Spices: Ginger and Turmeric</w:t>
      </w:r>
      <w:r w:rsidRPr="00315447">
        <w:rPr>
          <w:rFonts w:ascii="Arial" w:hAnsi="Arial" w:cs="Arial"/>
          <w:color w:val="000000"/>
          <w:sz w:val="20"/>
          <w:szCs w:val="20"/>
        </w:rPr>
        <w:br/>
      </w:r>
      <w:r w:rsidRPr="00315447">
        <w:rPr>
          <w:rFonts w:ascii="Arial" w:hAnsi="Arial" w:cs="Arial"/>
          <w:color w:val="000000"/>
          <w:sz w:val="20"/>
          <w:szCs w:val="20"/>
          <w:shd w:val="clear" w:color="auto" w:fill="FFFFFF"/>
        </w:rPr>
        <w:t>Like fruits and vegetables,</w:t>
      </w:r>
      <w:r w:rsidRPr="00315447">
        <w:rPr>
          <w:rStyle w:val="apple-converted-space"/>
          <w:rFonts w:ascii="Arial" w:hAnsi="Arial" w:cs="Arial"/>
          <w:color w:val="000000"/>
          <w:sz w:val="20"/>
          <w:szCs w:val="20"/>
          <w:shd w:val="clear" w:color="auto" w:fill="FFFFFF"/>
        </w:rPr>
        <w:t> </w:t>
      </w:r>
      <w:hyperlink r:id="rId11" w:history="1">
        <w:r w:rsidRPr="00315447">
          <w:rPr>
            <w:rStyle w:val="Hyperlink"/>
            <w:rFonts w:ascii="Arial" w:hAnsi="Arial" w:cs="Arial"/>
            <w:color w:val="auto"/>
            <w:sz w:val="20"/>
            <w:szCs w:val="20"/>
            <w:u w:val="none"/>
            <w:shd w:val="clear" w:color="auto" w:fill="FFFFFF"/>
          </w:rPr>
          <w:t>spices</w:t>
        </w:r>
      </w:hyperlink>
      <w:r w:rsidRPr="00315447">
        <w:rPr>
          <w:rStyle w:val="apple-converted-space"/>
          <w:rFonts w:ascii="Arial" w:hAnsi="Arial" w:cs="Arial"/>
          <w:sz w:val="20"/>
          <w:szCs w:val="20"/>
          <w:shd w:val="clear" w:color="auto" w:fill="FFFFFF"/>
        </w:rPr>
        <w:t> </w:t>
      </w:r>
      <w:r w:rsidRPr="00315447">
        <w:rPr>
          <w:rFonts w:ascii="Arial" w:hAnsi="Arial" w:cs="Arial"/>
          <w:color w:val="000000"/>
          <w:sz w:val="20"/>
          <w:szCs w:val="20"/>
          <w:shd w:val="clear" w:color="auto" w:fill="FFFFFF"/>
        </w:rPr>
        <w:t>contain beneficial phytonutrients that can have powerful effects on health. Certain spices seem to have anti–inflammatory effects, and therefore should be considered for arthritis treatment. Among the most promising are turmeric — the Asian mustard–yellow spice found in curry — and ginger. Because</w:t>
      </w:r>
      <w:r w:rsidRPr="00315447">
        <w:rPr>
          <w:rStyle w:val="apple-converted-space"/>
          <w:rFonts w:ascii="Arial" w:hAnsi="Arial" w:cs="Arial"/>
          <w:color w:val="000000"/>
          <w:sz w:val="20"/>
          <w:szCs w:val="20"/>
          <w:shd w:val="clear" w:color="auto" w:fill="FFFFFF"/>
        </w:rPr>
        <w:t> </w:t>
      </w:r>
      <w:r w:rsidRPr="00315447">
        <w:rPr>
          <w:rFonts w:ascii="Arial" w:hAnsi="Arial" w:cs="Arial"/>
          <w:bCs/>
          <w:color w:val="000000"/>
          <w:sz w:val="20"/>
          <w:szCs w:val="20"/>
          <w:shd w:val="clear" w:color="auto" w:fill="FFFFFF"/>
        </w:rPr>
        <w:t>ginger</w:t>
      </w:r>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 xml:space="preserve">contains chemicals that work similarly to some anti–inflammatory medications, </w:t>
      </w:r>
      <w:r w:rsidRPr="00315447">
        <w:rPr>
          <w:rFonts w:ascii="Arial" w:hAnsi="Arial" w:cs="Arial"/>
          <w:sz w:val="20"/>
          <w:szCs w:val="20"/>
          <w:shd w:val="clear" w:color="auto" w:fill="FFFFFF"/>
        </w:rPr>
        <w:t xml:space="preserve">the </w:t>
      </w:r>
      <w:hyperlink r:id="rId12" w:history="1">
        <w:r w:rsidRPr="00315447">
          <w:rPr>
            <w:rStyle w:val="Hyperlink"/>
            <w:rFonts w:ascii="Arial" w:hAnsi="Arial" w:cs="Arial"/>
            <w:color w:val="auto"/>
            <w:sz w:val="20"/>
            <w:szCs w:val="20"/>
            <w:u w:val="none"/>
            <w:shd w:val="clear" w:color="auto" w:fill="FFFFFF"/>
          </w:rPr>
          <w:t>benefits of ginger for arthritis</w:t>
        </w:r>
      </w:hyperlink>
      <w:r w:rsidRPr="00315447">
        <w:rPr>
          <w:rStyle w:val="apple-converted-space"/>
          <w:rFonts w:ascii="Arial" w:hAnsi="Arial" w:cs="Arial"/>
          <w:color w:val="000000"/>
          <w:sz w:val="20"/>
          <w:szCs w:val="20"/>
          <w:shd w:val="clear" w:color="auto" w:fill="FFFFFF"/>
        </w:rPr>
        <w:t> </w:t>
      </w:r>
      <w:r w:rsidRPr="00315447">
        <w:rPr>
          <w:rFonts w:ascii="Arial" w:hAnsi="Arial" w:cs="Arial"/>
          <w:color w:val="000000"/>
          <w:sz w:val="20"/>
          <w:szCs w:val="20"/>
          <w:shd w:val="clear" w:color="auto" w:fill="FFFFFF"/>
        </w:rPr>
        <w:t>pain are not surprising. Get creative: grate fresh ginger into stir fries or steep</w:t>
      </w:r>
      <w:r w:rsidRPr="00315447">
        <w:rPr>
          <w:rStyle w:val="apple-converted-space"/>
          <w:rFonts w:ascii="Arial" w:hAnsi="Arial" w:cs="Arial"/>
          <w:color w:val="000000"/>
          <w:sz w:val="20"/>
          <w:szCs w:val="20"/>
          <w:shd w:val="clear" w:color="auto" w:fill="FFFFFF"/>
        </w:rPr>
        <w:t> </w:t>
      </w:r>
      <w:hyperlink r:id="rId13" w:history="1">
        <w:r w:rsidRPr="00315447">
          <w:rPr>
            <w:rStyle w:val="Hyperlink"/>
            <w:rFonts w:ascii="Arial" w:hAnsi="Arial" w:cs="Arial"/>
            <w:color w:val="auto"/>
            <w:sz w:val="20"/>
            <w:szCs w:val="20"/>
            <w:u w:val="none"/>
            <w:shd w:val="clear" w:color="auto" w:fill="FFFFFF"/>
          </w:rPr>
          <w:t>ginger with tea</w:t>
        </w:r>
      </w:hyperlink>
      <w:r>
        <w:t>.</w:t>
      </w:r>
    </w:p>
    <w:p w:rsidR="00B45581" w:rsidRDefault="00B45581" w:rsidP="007F3284">
      <w:pPr>
        <w:shd w:val="clear" w:color="auto" w:fill="FFFFFF"/>
        <w:spacing w:after="0" w:line="240" w:lineRule="auto"/>
        <w:outlineLvl w:val="5"/>
        <w:rPr>
          <w:rFonts w:ascii="Arial" w:eastAsia="Times New Roman" w:hAnsi="Arial" w:cs="Arial"/>
          <w:i/>
          <w:iCs/>
          <w:color w:val="002060"/>
          <w:sz w:val="18"/>
          <w:szCs w:val="18"/>
        </w:rPr>
      </w:pPr>
    </w:p>
    <w:p w:rsidR="00315447" w:rsidRDefault="00315447" w:rsidP="007F3284">
      <w:pPr>
        <w:shd w:val="clear" w:color="auto" w:fill="FFFFFF"/>
        <w:spacing w:after="0" w:line="240" w:lineRule="auto"/>
        <w:outlineLvl w:val="5"/>
        <w:rPr>
          <w:rFonts w:ascii="Arial" w:eastAsia="Times New Roman" w:hAnsi="Arial" w:cs="Arial"/>
          <w:i/>
          <w:iCs/>
          <w:color w:val="002060"/>
          <w:sz w:val="18"/>
          <w:szCs w:val="18"/>
        </w:rPr>
      </w:pPr>
      <w:r>
        <w:rPr>
          <w:rFonts w:ascii="Arial" w:eastAsia="Times New Roman" w:hAnsi="Arial" w:cs="Arial"/>
          <w:i/>
          <w:iCs/>
          <w:color w:val="002060"/>
          <w:sz w:val="18"/>
          <w:szCs w:val="18"/>
        </w:rPr>
        <w:t>Source: Joybauer.com</w:t>
      </w:r>
    </w:p>
    <w:p w:rsidR="006B5145" w:rsidRDefault="006B5145" w:rsidP="007F3284">
      <w:pPr>
        <w:shd w:val="clear" w:color="auto" w:fill="FFFFFF"/>
        <w:spacing w:after="0" w:line="240" w:lineRule="auto"/>
        <w:outlineLvl w:val="5"/>
        <w:rPr>
          <w:rFonts w:ascii="Arial" w:eastAsia="Times New Roman" w:hAnsi="Arial" w:cs="Arial"/>
          <w:i/>
          <w:iCs/>
          <w:color w:val="002060"/>
          <w:sz w:val="18"/>
          <w:szCs w:val="18"/>
        </w:rPr>
      </w:pPr>
    </w:p>
    <w:p w:rsidR="006B5145" w:rsidRDefault="00DC79E1" w:rsidP="00DC79E1">
      <w:pPr>
        <w:shd w:val="clear" w:color="auto" w:fill="FFFFFF"/>
        <w:spacing w:after="0" w:line="240" w:lineRule="auto"/>
        <w:jc w:val="center"/>
        <w:outlineLvl w:val="5"/>
        <w:rPr>
          <w:rFonts w:ascii="Arial" w:eastAsia="Times New Roman" w:hAnsi="Arial" w:cs="Arial"/>
          <w:i/>
          <w:iCs/>
          <w:color w:val="002060"/>
          <w:sz w:val="18"/>
          <w:szCs w:val="18"/>
        </w:rPr>
      </w:pPr>
      <w:r>
        <w:rPr>
          <w:rFonts w:ascii="Arial" w:eastAsia="Times New Roman" w:hAnsi="Arial" w:cs="Arial"/>
          <w:i/>
          <w:iCs/>
          <w:noProof/>
          <w:color w:val="002060"/>
          <w:sz w:val="18"/>
          <w:szCs w:val="18"/>
        </w:rPr>
        <w:drawing>
          <wp:inline distT="0" distB="0" distL="0" distR="0">
            <wp:extent cx="1155261" cy="770174"/>
            <wp:effectExtent l="19050" t="0" r="6789"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14" cstate="print"/>
                    <a:stretch>
                      <a:fillRect/>
                    </a:stretch>
                  </pic:blipFill>
                  <pic:spPr>
                    <a:xfrm>
                      <a:off x="0" y="0"/>
                      <a:ext cx="1157485" cy="771656"/>
                    </a:xfrm>
                    <a:prstGeom prst="rect">
                      <a:avLst/>
                    </a:prstGeom>
                  </pic:spPr>
                </pic:pic>
              </a:graphicData>
            </a:graphic>
          </wp:inline>
        </w:drawing>
      </w:r>
    </w:p>
    <w:p w:rsidR="006B5145" w:rsidRDefault="006B5145" w:rsidP="007F3284">
      <w:pPr>
        <w:shd w:val="clear" w:color="auto" w:fill="FFFFFF"/>
        <w:spacing w:after="0" w:line="240" w:lineRule="auto"/>
        <w:outlineLvl w:val="5"/>
        <w:rPr>
          <w:rFonts w:ascii="Arial" w:eastAsia="Times New Roman" w:hAnsi="Arial" w:cs="Arial"/>
          <w:i/>
          <w:iCs/>
          <w:color w:val="002060"/>
          <w:sz w:val="18"/>
          <w:szCs w:val="18"/>
        </w:rPr>
      </w:pPr>
    </w:p>
    <w:p w:rsidR="007F3284" w:rsidRPr="007F3284" w:rsidRDefault="00B859F3" w:rsidP="007F3284">
      <w:pPr>
        <w:ind w:left="-1080" w:right="-1080"/>
        <w:jc w:val="center"/>
        <w:rPr>
          <w:rFonts w:ascii="Arial" w:hAnsi="Arial" w:cs="Arial"/>
          <w:b/>
          <w:sz w:val="24"/>
          <w:szCs w:val="24"/>
          <w:u w:val="single"/>
        </w:rPr>
      </w:pPr>
      <w:hyperlink r:id="rId15" w:history="1">
        <w:r w:rsidR="007F3284" w:rsidRPr="007F3284">
          <w:rPr>
            <w:rStyle w:val="Hyperlink"/>
            <w:rFonts w:ascii="Arial" w:hAnsi="Arial" w:cs="Arial"/>
            <w:sz w:val="24"/>
            <w:szCs w:val="24"/>
          </w:rPr>
          <w:t>www.commonhealth.virginia.gov</w:t>
        </w:r>
      </w:hyperlink>
      <w:r w:rsidR="007F3284" w:rsidRPr="007F3284">
        <w:rPr>
          <w:rFonts w:ascii="Arial" w:hAnsi="Arial" w:cs="Arial"/>
          <w:sz w:val="24"/>
          <w:szCs w:val="24"/>
          <w:u w:val="single"/>
        </w:rPr>
        <w:t xml:space="preserve"> </w:t>
      </w:r>
    </w:p>
    <w:p w:rsidR="007F3284" w:rsidRPr="007F3284" w:rsidRDefault="007F3284" w:rsidP="007F3284">
      <w:pPr>
        <w:pStyle w:val="Default"/>
        <w:rPr>
          <w:sz w:val="16"/>
          <w:szCs w:val="16"/>
        </w:rPr>
      </w:pPr>
      <w:r w:rsidRPr="007F3284">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6" w:history="1">
        <w:r w:rsidRPr="007F3284">
          <w:rPr>
            <w:rFonts w:ascii="Tahoma" w:hAnsi="Tahoma" w:cs="Tahoma"/>
            <w:color w:val="0000FF"/>
            <w:sz w:val="16"/>
            <w:szCs w:val="16"/>
            <w:u w:val="single"/>
          </w:rPr>
          <w:t>wellness@dhrm.virginia.gov</w:t>
        </w:r>
      </w:hyperlink>
    </w:p>
    <w:p w:rsidR="007F3284" w:rsidRDefault="007F3284" w:rsidP="00AA75EB">
      <w:pPr>
        <w:jc w:val="center"/>
      </w:pPr>
    </w:p>
    <w:sectPr w:rsidR="007F3284" w:rsidSect="00280A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30BE4"/>
    <w:multiLevelType w:val="hybridMultilevel"/>
    <w:tmpl w:val="9880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proofState w:spelling="clean" w:grammar="clean"/>
  <w:defaultTabStop w:val="720"/>
  <w:characterSpacingControl w:val="doNotCompress"/>
  <w:compat/>
  <w:rsids>
    <w:rsidRoot w:val="00AB0199"/>
    <w:rsid w:val="001C2DBD"/>
    <w:rsid w:val="00280A8C"/>
    <w:rsid w:val="002E2C8F"/>
    <w:rsid w:val="00315447"/>
    <w:rsid w:val="00501D13"/>
    <w:rsid w:val="006B5145"/>
    <w:rsid w:val="007D2C14"/>
    <w:rsid w:val="007F3284"/>
    <w:rsid w:val="008559C9"/>
    <w:rsid w:val="00A82EEB"/>
    <w:rsid w:val="00AA75EB"/>
    <w:rsid w:val="00AB0199"/>
    <w:rsid w:val="00B45581"/>
    <w:rsid w:val="00B859F3"/>
    <w:rsid w:val="00DC79E1"/>
    <w:rsid w:val="00F508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A8C"/>
  </w:style>
  <w:style w:type="paragraph" w:styleId="Heading1">
    <w:name w:val="heading 1"/>
    <w:basedOn w:val="Normal"/>
    <w:link w:val="Heading1Char"/>
    <w:uiPriority w:val="9"/>
    <w:qFormat/>
    <w:rsid w:val="00AB01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019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link w:val="Heading6Char"/>
    <w:uiPriority w:val="9"/>
    <w:qFormat/>
    <w:rsid w:val="00AB019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19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0199"/>
    <w:rPr>
      <w:rFonts w:ascii="Times New Roman" w:eastAsia="Times New Roman" w:hAnsi="Times New Roman" w:cs="Times New Roman"/>
      <w:b/>
      <w:bCs/>
      <w:sz w:val="36"/>
      <w:szCs w:val="36"/>
    </w:rPr>
  </w:style>
  <w:style w:type="character" w:customStyle="1" w:styleId="Heading6Char">
    <w:name w:val="Heading 6 Char"/>
    <w:basedOn w:val="DefaultParagraphFont"/>
    <w:link w:val="Heading6"/>
    <w:uiPriority w:val="9"/>
    <w:rsid w:val="00AB0199"/>
    <w:rPr>
      <w:rFonts w:ascii="Times New Roman" w:eastAsia="Times New Roman" w:hAnsi="Times New Roman" w:cs="Times New Roman"/>
      <w:b/>
      <w:bCs/>
      <w:sz w:val="15"/>
      <w:szCs w:val="15"/>
    </w:rPr>
  </w:style>
  <w:style w:type="character" w:customStyle="1" w:styleId="apple-converted-space">
    <w:name w:val="apple-converted-space"/>
    <w:basedOn w:val="DefaultParagraphFont"/>
    <w:rsid w:val="00AB0199"/>
  </w:style>
  <w:style w:type="character" w:styleId="Hyperlink">
    <w:name w:val="Hyperlink"/>
    <w:basedOn w:val="DefaultParagraphFont"/>
    <w:uiPriority w:val="99"/>
    <w:unhideWhenUsed/>
    <w:rsid w:val="00AB0199"/>
    <w:rPr>
      <w:color w:val="0000FF"/>
      <w:u w:val="single"/>
    </w:rPr>
  </w:style>
  <w:style w:type="character" w:customStyle="1" w:styleId="itxtrst">
    <w:name w:val="itxtrst"/>
    <w:basedOn w:val="DefaultParagraphFont"/>
    <w:rsid w:val="00AB0199"/>
  </w:style>
  <w:style w:type="character" w:styleId="Strong">
    <w:name w:val="Strong"/>
    <w:basedOn w:val="DefaultParagraphFont"/>
    <w:uiPriority w:val="22"/>
    <w:qFormat/>
    <w:rsid w:val="00AB0199"/>
    <w:rPr>
      <w:b/>
      <w:bCs/>
    </w:rPr>
  </w:style>
  <w:style w:type="paragraph" w:styleId="BalloonText">
    <w:name w:val="Balloon Text"/>
    <w:basedOn w:val="Normal"/>
    <w:link w:val="BalloonTextChar"/>
    <w:uiPriority w:val="99"/>
    <w:semiHidden/>
    <w:unhideWhenUsed/>
    <w:rsid w:val="00AB0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199"/>
    <w:rPr>
      <w:rFonts w:ascii="Tahoma" w:hAnsi="Tahoma" w:cs="Tahoma"/>
      <w:sz w:val="16"/>
      <w:szCs w:val="16"/>
    </w:rPr>
  </w:style>
  <w:style w:type="paragraph" w:styleId="ListParagraph">
    <w:name w:val="List Paragraph"/>
    <w:basedOn w:val="Normal"/>
    <w:uiPriority w:val="34"/>
    <w:qFormat/>
    <w:rsid w:val="007D2C14"/>
    <w:pPr>
      <w:ind w:left="720"/>
      <w:contextualSpacing/>
    </w:pPr>
  </w:style>
  <w:style w:type="paragraph" w:customStyle="1" w:styleId="Default">
    <w:name w:val="Default"/>
    <w:rsid w:val="007F328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36492315">
      <w:bodyDiv w:val="1"/>
      <w:marLeft w:val="0"/>
      <w:marRight w:val="0"/>
      <w:marTop w:val="0"/>
      <w:marBottom w:val="0"/>
      <w:divBdr>
        <w:top w:val="none" w:sz="0" w:space="0" w:color="auto"/>
        <w:left w:val="none" w:sz="0" w:space="0" w:color="auto"/>
        <w:bottom w:val="none" w:sz="0" w:space="0" w:color="auto"/>
        <w:right w:val="none" w:sz="0" w:space="0" w:color="auto"/>
      </w:divBdr>
    </w:div>
    <w:div w:id="1425102825">
      <w:bodyDiv w:val="1"/>
      <w:marLeft w:val="0"/>
      <w:marRight w:val="0"/>
      <w:marTop w:val="0"/>
      <w:marBottom w:val="0"/>
      <w:divBdr>
        <w:top w:val="none" w:sz="0" w:space="0" w:color="auto"/>
        <w:left w:val="none" w:sz="0" w:space="0" w:color="auto"/>
        <w:bottom w:val="none" w:sz="0" w:space="0" w:color="auto"/>
        <w:right w:val="none" w:sz="0" w:space="0" w:color="auto"/>
      </w:divBdr>
    </w:div>
    <w:div w:id="16958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oybauer.com/food-articles/fruit.aspx" TargetMode="External"/><Relationship Id="rId13" Type="http://schemas.openxmlformats.org/officeDocument/2006/relationships/hyperlink" Target="http://www.joybauer.com/healthy-recipes/ginger-green-tea.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oybauer.com/food-articles/oils-and-fats.aspx" TargetMode="External"/><Relationship Id="rId12" Type="http://schemas.openxmlformats.org/officeDocument/2006/relationships/hyperlink" Target="http://www.joybauer.com/arthritis/ginger.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wellness@dhrm.virginia.gov" TargetMode="External"/><Relationship Id="rId1" Type="http://schemas.openxmlformats.org/officeDocument/2006/relationships/numbering" Target="numbering.xml"/><Relationship Id="rId6" Type="http://schemas.openxmlformats.org/officeDocument/2006/relationships/hyperlink" Target="http://www.joybauer.com/food-articles/omega-3-fatty-acids.aspx" TargetMode="External"/><Relationship Id="rId11" Type="http://schemas.openxmlformats.org/officeDocument/2006/relationships/hyperlink" Target="http://www.joybauer.com/food-articles/herbs-and-spices.aspx" TargetMode="External"/><Relationship Id="rId5" Type="http://schemas.openxmlformats.org/officeDocument/2006/relationships/hyperlink" Target="http://www.joybauer.com/food-articles/coffee-and-tea.aspx" TargetMode="External"/><Relationship Id="rId15" Type="http://schemas.openxmlformats.org/officeDocument/2006/relationships/hyperlink" Target="http://www.commonhealth.virginia.gov" TargetMode="External"/><Relationship Id="rId10" Type="http://schemas.openxmlformats.org/officeDocument/2006/relationships/hyperlink" Target="http://www.joybauer.com/food-articles/berries.aspx" TargetMode="External"/><Relationship Id="rId4" Type="http://schemas.openxmlformats.org/officeDocument/2006/relationships/webSettings" Target="webSettings.xml"/><Relationship Id="rId9" Type="http://schemas.openxmlformats.org/officeDocument/2006/relationships/hyperlink" Target="http://www.joybauer.com/food-articles/starchy-vegetables.aspx"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rbi76679</dc:creator>
  <cp:lastModifiedBy>qud27891</cp:lastModifiedBy>
  <cp:revision>3</cp:revision>
  <dcterms:created xsi:type="dcterms:W3CDTF">2014-06-18T18:27:00Z</dcterms:created>
  <dcterms:modified xsi:type="dcterms:W3CDTF">2014-06-18T18:28:00Z</dcterms:modified>
</cp:coreProperties>
</file>