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95F" w:rsidRDefault="008E437F" w:rsidP="00120742">
      <w:r>
        <w:rPr>
          <w:noProof/>
        </w:rPr>
        <w:drawing>
          <wp:inline distT="0" distB="0" distL="0" distR="0" wp14:anchorId="2CC159FD" wp14:editId="10A5FC34">
            <wp:extent cx="838200" cy="558800"/>
            <wp:effectExtent l="19050" t="0" r="0" b="0"/>
            <wp:docPr id="1" name="Picture 0"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7" cstate="print"/>
                    <a:stretch>
                      <a:fillRect/>
                    </a:stretch>
                  </pic:blipFill>
                  <pic:spPr>
                    <a:xfrm>
                      <a:off x="0" y="0"/>
                      <a:ext cx="838200" cy="558800"/>
                    </a:xfrm>
                    <a:prstGeom prst="rect">
                      <a:avLst/>
                    </a:prstGeom>
                  </pic:spPr>
                </pic:pic>
              </a:graphicData>
            </a:graphic>
          </wp:inline>
        </w:drawing>
      </w:r>
      <w:r w:rsidR="00120742">
        <w:rPr>
          <w:rFonts w:ascii="Engravers MT" w:hAnsi="Engravers MT"/>
          <w:sz w:val="32"/>
          <w:szCs w:val="32"/>
        </w:rPr>
        <w:t xml:space="preserve">                 Substance abuse</w:t>
      </w:r>
      <w:r w:rsidR="0056795F">
        <w:rPr>
          <w:rFonts w:ascii="Engravers MT" w:hAnsi="Engravers MT"/>
          <w:sz w:val="32"/>
          <w:szCs w:val="32"/>
        </w:rPr>
        <w:t xml:space="preserve">       </w:t>
      </w:r>
      <w:r w:rsidR="00120742">
        <w:rPr>
          <w:noProof/>
        </w:rPr>
        <w:drawing>
          <wp:inline distT="0" distB="0" distL="0" distR="0" wp14:anchorId="4AC920B2" wp14:editId="20F82349">
            <wp:extent cx="600837" cy="625873"/>
            <wp:effectExtent l="19050" t="0" r="8763" b="0"/>
            <wp:docPr id="4" name="Picture 2" descr="DHR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RM logo.jpg"/>
                    <pic:cNvPicPr/>
                  </pic:nvPicPr>
                  <pic:blipFill>
                    <a:blip r:embed="rId8" cstate="print"/>
                    <a:stretch>
                      <a:fillRect/>
                    </a:stretch>
                  </pic:blipFill>
                  <pic:spPr>
                    <a:xfrm>
                      <a:off x="0" y="0"/>
                      <a:ext cx="601882" cy="626961"/>
                    </a:xfrm>
                    <a:prstGeom prst="rect">
                      <a:avLst/>
                    </a:prstGeom>
                  </pic:spPr>
                </pic:pic>
              </a:graphicData>
            </a:graphic>
          </wp:inline>
        </w:drawing>
      </w:r>
      <w:r w:rsidR="0056795F">
        <w:rPr>
          <w:rFonts w:ascii="Engravers MT" w:hAnsi="Engravers MT"/>
          <w:sz w:val="32"/>
          <w:szCs w:val="32"/>
        </w:rPr>
        <w:t xml:space="preserve">              </w:t>
      </w:r>
    </w:p>
    <w:p w:rsidR="00120742" w:rsidRPr="00C35915" w:rsidRDefault="00120742" w:rsidP="00C35915">
      <w:pPr>
        <w:pStyle w:val="NoSpacing"/>
        <w:ind w:firstLine="547"/>
        <w:rPr>
          <w:sz w:val="20"/>
          <w:szCs w:val="20"/>
        </w:rPr>
      </w:pPr>
      <w:r w:rsidRPr="00C35915">
        <w:rPr>
          <w:sz w:val="20"/>
          <w:szCs w:val="20"/>
        </w:rPr>
        <w:t xml:space="preserve">Many first try drugs out of curiosity, to have a good time, because friends are doing it, or in an effort to improve athletic performance or ease another problem, such as stress, anxiety, or depression. Drug abuse and addiction is less about the amount of substance consumed or the frequency, and more to do with the </w:t>
      </w:r>
      <w:r w:rsidRPr="00C35915">
        <w:rPr>
          <w:b/>
          <w:bCs/>
          <w:sz w:val="20"/>
          <w:szCs w:val="20"/>
        </w:rPr>
        <w:t>consequences</w:t>
      </w:r>
      <w:r w:rsidRPr="00C35915">
        <w:rPr>
          <w:sz w:val="20"/>
          <w:szCs w:val="20"/>
        </w:rPr>
        <w:t xml:space="preserve"> of drug use.</w:t>
      </w:r>
    </w:p>
    <w:p w:rsidR="00120742" w:rsidRPr="00C35915" w:rsidRDefault="00120742" w:rsidP="00C35915">
      <w:pPr>
        <w:pStyle w:val="NoSpacing"/>
        <w:ind w:firstLine="547"/>
        <w:rPr>
          <w:sz w:val="20"/>
          <w:szCs w:val="20"/>
        </w:rPr>
      </w:pPr>
      <w:r w:rsidRPr="00C35915">
        <w:rPr>
          <w:sz w:val="20"/>
          <w:szCs w:val="20"/>
        </w:rPr>
        <w:t>If your drug use is causing problems in your life—at work, school, home, or in your relationships—you likely have a drug abuse or addiction problem.</w:t>
      </w:r>
    </w:p>
    <w:p w:rsidR="00120742" w:rsidRPr="00C35915" w:rsidRDefault="00120742" w:rsidP="00120742">
      <w:pPr>
        <w:spacing w:before="100" w:beforeAutospacing="1" w:after="100" w:afterAutospacing="1" w:line="240" w:lineRule="auto"/>
        <w:ind w:left="0" w:right="0"/>
        <w:outlineLvl w:val="2"/>
        <w:rPr>
          <w:rFonts w:eastAsia="Times New Roman" w:cs="Times New Roman"/>
          <w:b/>
          <w:bCs/>
          <w:sz w:val="20"/>
          <w:szCs w:val="20"/>
        </w:rPr>
      </w:pPr>
      <w:r w:rsidRPr="00C35915">
        <w:rPr>
          <w:rFonts w:eastAsia="Times New Roman" w:cs="Times New Roman"/>
          <w:b/>
          <w:bCs/>
          <w:sz w:val="20"/>
          <w:szCs w:val="20"/>
        </w:rPr>
        <w:t>Why do some drug users become addicted, while others don’t?</w:t>
      </w:r>
    </w:p>
    <w:p w:rsidR="00120742" w:rsidRPr="00C35915" w:rsidRDefault="00120742" w:rsidP="00120742">
      <w:pPr>
        <w:spacing w:before="100" w:beforeAutospacing="1" w:after="100" w:afterAutospacing="1" w:line="240" w:lineRule="auto"/>
        <w:ind w:left="0" w:right="0"/>
        <w:rPr>
          <w:rFonts w:eastAsia="Times New Roman" w:cs="Times New Roman"/>
          <w:sz w:val="20"/>
          <w:szCs w:val="20"/>
        </w:rPr>
      </w:pPr>
      <w:r w:rsidRPr="00C35915">
        <w:rPr>
          <w:rFonts w:eastAsia="Times New Roman" w:cs="Times New Roman"/>
          <w:sz w:val="20"/>
          <w:szCs w:val="20"/>
        </w:rPr>
        <w:t>As with many other conditions and diseases, vulnerability to addiction differs from person to person. Your genes, mental health, family and social environment all play a role in addiction. Risk factors that increase your vulnerability include:</w:t>
      </w:r>
    </w:p>
    <w:p w:rsidR="00120742" w:rsidRPr="00C35915" w:rsidRDefault="00120742" w:rsidP="00120742">
      <w:pPr>
        <w:numPr>
          <w:ilvl w:val="0"/>
          <w:numId w:val="14"/>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sz w:val="20"/>
          <w:szCs w:val="20"/>
        </w:rPr>
        <w:t xml:space="preserve">Family history of </w:t>
      </w:r>
      <w:bookmarkStart w:id="0" w:name="_GoBack"/>
      <w:bookmarkEnd w:id="0"/>
      <w:r w:rsidRPr="00C35915">
        <w:rPr>
          <w:rFonts w:eastAsia="Times New Roman" w:cs="Times New Roman"/>
          <w:sz w:val="20"/>
          <w:szCs w:val="20"/>
        </w:rPr>
        <w:t xml:space="preserve">addiction </w:t>
      </w:r>
    </w:p>
    <w:p w:rsidR="00120742" w:rsidRPr="00C35915" w:rsidRDefault="00120742" w:rsidP="00120742">
      <w:pPr>
        <w:numPr>
          <w:ilvl w:val="0"/>
          <w:numId w:val="14"/>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sz w:val="20"/>
          <w:szCs w:val="20"/>
        </w:rPr>
        <w:t xml:space="preserve">Abuse, neglect, or other traumatic experiences in childhood </w:t>
      </w:r>
    </w:p>
    <w:p w:rsidR="00120742" w:rsidRPr="00C35915" w:rsidRDefault="00120742" w:rsidP="00120742">
      <w:pPr>
        <w:numPr>
          <w:ilvl w:val="0"/>
          <w:numId w:val="14"/>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sz w:val="20"/>
          <w:szCs w:val="20"/>
        </w:rPr>
        <w:t xml:space="preserve">Mental disorders such as depression and anxiety </w:t>
      </w:r>
    </w:p>
    <w:p w:rsidR="00120742" w:rsidRPr="00C35915" w:rsidRDefault="00120742" w:rsidP="00120742">
      <w:pPr>
        <w:numPr>
          <w:ilvl w:val="0"/>
          <w:numId w:val="14"/>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sz w:val="20"/>
          <w:szCs w:val="20"/>
        </w:rPr>
        <w:t xml:space="preserve">Early use of drugs </w:t>
      </w:r>
    </w:p>
    <w:p w:rsidR="00120742" w:rsidRPr="00C35915" w:rsidRDefault="00120742" w:rsidP="00120742">
      <w:pPr>
        <w:numPr>
          <w:ilvl w:val="0"/>
          <w:numId w:val="14"/>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sz w:val="20"/>
          <w:szCs w:val="20"/>
        </w:rPr>
        <w:t>Method of administration—smoking or injecting a drug may increase its addictive potential</w:t>
      </w:r>
    </w:p>
    <w:p w:rsidR="00120742" w:rsidRPr="00C35915" w:rsidRDefault="00120742" w:rsidP="00120742">
      <w:pPr>
        <w:ind w:left="0" w:right="0"/>
        <w:rPr>
          <w:rFonts w:cs="Times New Roman"/>
          <w:b/>
          <w:sz w:val="20"/>
          <w:szCs w:val="20"/>
        </w:rPr>
      </w:pPr>
      <w:r w:rsidRPr="00C35915">
        <w:rPr>
          <w:rFonts w:cs="Times New Roman"/>
          <w:b/>
          <w:sz w:val="20"/>
          <w:szCs w:val="20"/>
        </w:rPr>
        <w:t>How is Starts</w:t>
      </w:r>
    </w:p>
    <w:p w:rsidR="00120742" w:rsidRPr="00C35915" w:rsidRDefault="00120742" w:rsidP="00120742">
      <w:pPr>
        <w:numPr>
          <w:ilvl w:val="0"/>
          <w:numId w:val="15"/>
        </w:numPr>
        <w:ind w:right="0"/>
        <w:contextualSpacing/>
        <w:rPr>
          <w:rFonts w:cs="Times New Roman"/>
          <w:sz w:val="20"/>
          <w:szCs w:val="20"/>
        </w:rPr>
      </w:pPr>
      <w:r w:rsidRPr="00C35915">
        <w:rPr>
          <w:rFonts w:cs="Times New Roman"/>
          <w:b/>
          <w:bCs/>
          <w:sz w:val="20"/>
          <w:szCs w:val="20"/>
        </w:rPr>
        <w:t xml:space="preserve">If the drug fulfills a valuable need, </w:t>
      </w:r>
      <w:r w:rsidRPr="00C35915">
        <w:rPr>
          <w:rFonts w:cs="Times New Roman"/>
          <w:sz w:val="20"/>
          <w:szCs w:val="20"/>
        </w:rPr>
        <w:t>you may find yourself increasingly relying on it. For example, you may take drugs to calm you if you feel anxious or stressed, energize you if you feel depressed, or make you more confident in social situations if you normally feel shy.</w:t>
      </w:r>
    </w:p>
    <w:p w:rsidR="00120742" w:rsidRPr="00C35915" w:rsidRDefault="00120742" w:rsidP="00120742">
      <w:pPr>
        <w:numPr>
          <w:ilvl w:val="0"/>
          <w:numId w:val="15"/>
        </w:numPr>
        <w:ind w:right="0"/>
        <w:contextualSpacing/>
        <w:rPr>
          <w:rFonts w:cs="Times New Roman"/>
          <w:sz w:val="20"/>
          <w:szCs w:val="20"/>
        </w:rPr>
      </w:pPr>
      <w:r w:rsidRPr="00C35915">
        <w:rPr>
          <w:rFonts w:cs="Times New Roman"/>
          <w:b/>
          <w:bCs/>
          <w:sz w:val="20"/>
          <w:szCs w:val="20"/>
        </w:rPr>
        <w:t>you use drugs to fill a void in your life</w:t>
      </w:r>
    </w:p>
    <w:p w:rsidR="00120742" w:rsidRPr="00C35915" w:rsidRDefault="00120742" w:rsidP="00120742">
      <w:pPr>
        <w:spacing w:before="100" w:beforeAutospacing="1" w:after="100" w:afterAutospacing="1" w:line="240" w:lineRule="auto"/>
        <w:ind w:left="0" w:right="0"/>
        <w:outlineLvl w:val="2"/>
        <w:rPr>
          <w:rFonts w:eastAsia="Times New Roman" w:cs="Times New Roman"/>
          <w:b/>
          <w:bCs/>
          <w:sz w:val="20"/>
          <w:szCs w:val="20"/>
        </w:rPr>
      </w:pPr>
      <w:r w:rsidRPr="00C35915">
        <w:rPr>
          <w:rFonts w:eastAsia="Times New Roman" w:cs="Times New Roman"/>
          <w:b/>
          <w:bCs/>
          <w:sz w:val="20"/>
          <w:szCs w:val="20"/>
        </w:rPr>
        <w:t>Common signs and symptoms of drug addiction</w:t>
      </w:r>
    </w:p>
    <w:p w:rsidR="00120742" w:rsidRPr="00C35915" w:rsidRDefault="00120742" w:rsidP="00120742">
      <w:pPr>
        <w:numPr>
          <w:ilvl w:val="0"/>
          <w:numId w:val="16"/>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b/>
          <w:bCs/>
          <w:sz w:val="20"/>
          <w:szCs w:val="20"/>
        </w:rPr>
        <w:t xml:space="preserve">You’ve built up a drug tolerance. </w:t>
      </w:r>
      <w:r w:rsidRPr="00C35915">
        <w:rPr>
          <w:rFonts w:eastAsia="Times New Roman" w:cs="Times New Roman"/>
          <w:sz w:val="20"/>
          <w:szCs w:val="20"/>
        </w:rPr>
        <w:t xml:space="preserve">You need to use more of the drug to experience the same </w:t>
      </w:r>
      <w:proofErr w:type="spellStart"/>
      <w:r w:rsidRPr="00C35915">
        <w:rPr>
          <w:rFonts w:eastAsia="Times New Roman" w:cs="Times New Roman"/>
          <w:sz w:val="20"/>
          <w:szCs w:val="20"/>
        </w:rPr>
        <w:t>effects you</w:t>
      </w:r>
      <w:proofErr w:type="spellEnd"/>
      <w:r w:rsidRPr="00C35915">
        <w:rPr>
          <w:rFonts w:eastAsia="Times New Roman" w:cs="Times New Roman"/>
          <w:sz w:val="20"/>
          <w:szCs w:val="20"/>
        </w:rPr>
        <w:t xml:space="preserve"> used to attain with smaller amounts. </w:t>
      </w:r>
    </w:p>
    <w:p w:rsidR="00120742" w:rsidRPr="00C35915" w:rsidRDefault="00120742" w:rsidP="00120742">
      <w:pPr>
        <w:numPr>
          <w:ilvl w:val="0"/>
          <w:numId w:val="16"/>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b/>
          <w:bCs/>
          <w:sz w:val="20"/>
          <w:szCs w:val="20"/>
        </w:rPr>
        <w:t xml:space="preserve">You take drugs to avoid or relieve withdrawal symptoms. </w:t>
      </w:r>
      <w:r w:rsidRPr="00C35915">
        <w:rPr>
          <w:rFonts w:eastAsia="Times New Roman" w:cs="Times New Roman"/>
          <w:sz w:val="20"/>
          <w:szCs w:val="20"/>
        </w:rPr>
        <w:t xml:space="preserve">If you go too long without drugs, you experience symptoms such as nausea, restlessness, insomnia, depression, sweating, shaking, and anxiety. </w:t>
      </w:r>
    </w:p>
    <w:p w:rsidR="00120742" w:rsidRPr="00C35915" w:rsidRDefault="00120742" w:rsidP="00120742">
      <w:pPr>
        <w:numPr>
          <w:ilvl w:val="0"/>
          <w:numId w:val="16"/>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b/>
          <w:bCs/>
          <w:sz w:val="20"/>
          <w:szCs w:val="20"/>
        </w:rPr>
        <w:t xml:space="preserve">You’ve lost control over your drug use. </w:t>
      </w:r>
      <w:r w:rsidRPr="00C35915">
        <w:rPr>
          <w:rFonts w:eastAsia="Times New Roman" w:cs="Times New Roman"/>
          <w:sz w:val="20"/>
          <w:szCs w:val="20"/>
        </w:rPr>
        <w:t xml:space="preserve">You often do drugs or use more than you planned, even though you told yourself you wouldn’t. You may want to stop using, but you feel powerless. </w:t>
      </w:r>
    </w:p>
    <w:p w:rsidR="00120742" w:rsidRPr="00C35915" w:rsidRDefault="00120742" w:rsidP="00120742">
      <w:pPr>
        <w:numPr>
          <w:ilvl w:val="0"/>
          <w:numId w:val="16"/>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b/>
          <w:bCs/>
          <w:sz w:val="20"/>
          <w:szCs w:val="20"/>
        </w:rPr>
        <w:t xml:space="preserve">Your life revolves around drug use. </w:t>
      </w:r>
      <w:r w:rsidRPr="00C35915">
        <w:rPr>
          <w:rFonts w:eastAsia="Times New Roman" w:cs="Times New Roman"/>
          <w:sz w:val="20"/>
          <w:szCs w:val="20"/>
        </w:rPr>
        <w:t xml:space="preserve">You spend a lot of time using and thinking about drugs, figuring out how to get them, and recovering from the drug’s effects. </w:t>
      </w:r>
    </w:p>
    <w:p w:rsidR="00120742" w:rsidRPr="00C35915" w:rsidRDefault="00120742" w:rsidP="00120742">
      <w:pPr>
        <w:numPr>
          <w:ilvl w:val="0"/>
          <w:numId w:val="16"/>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b/>
          <w:bCs/>
          <w:sz w:val="20"/>
          <w:szCs w:val="20"/>
        </w:rPr>
        <w:t>You’ve abandoned activities you used to enjoy,</w:t>
      </w:r>
      <w:r w:rsidRPr="00C35915">
        <w:rPr>
          <w:rFonts w:eastAsia="Times New Roman" w:cs="Times New Roman"/>
          <w:sz w:val="20"/>
          <w:szCs w:val="20"/>
        </w:rPr>
        <w:t xml:space="preserve"> such as hobbies, sports, and socializing, because of your drug use. </w:t>
      </w:r>
    </w:p>
    <w:p w:rsidR="00120742" w:rsidRDefault="00120742" w:rsidP="00120742">
      <w:pPr>
        <w:numPr>
          <w:ilvl w:val="0"/>
          <w:numId w:val="16"/>
        </w:numPr>
        <w:spacing w:before="100" w:beforeAutospacing="1" w:after="100" w:afterAutospacing="1" w:line="240" w:lineRule="auto"/>
        <w:ind w:right="0"/>
        <w:rPr>
          <w:rFonts w:eastAsia="Times New Roman" w:cs="Times New Roman"/>
          <w:sz w:val="20"/>
          <w:szCs w:val="20"/>
        </w:rPr>
      </w:pPr>
      <w:r w:rsidRPr="00C35915">
        <w:rPr>
          <w:rFonts w:eastAsia="Times New Roman" w:cs="Times New Roman"/>
          <w:b/>
          <w:bCs/>
          <w:sz w:val="20"/>
          <w:szCs w:val="20"/>
        </w:rPr>
        <w:t xml:space="preserve">You continue to use drugs, despite knowing it’s hurting you. </w:t>
      </w:r>
      <w:r w:rsidRPr="00C35915">
        <w:rPr>
          <w:rFonts w:eastAsia="Times New Roman" w:cs="Times New Roman"/>
          <w:sz w:val="20"/>
          <w:szCs w:val="20"/>
        </w:rPr>
        <w:t xml:space="preserve">It’s causing major problems in your life—blackouts, infections, mood swings, depression, paranoia—but you use anyway. </w:t>
      </w:r>
    </w:p>
    <w:p w:rsidR="00C35915" w:rsidRPr="00C35915" w:rsidRDefault="00C35915" w:rsidP="00C35915">
      <w:pPr>
        <w:spacing w:before="100" w:beforeAutospacing="1" w:after="100" w:afterAutospacing="1" w:line="240" w:lineRule="auto"/>
        <w:ind w:left="720" w:right="0"/>
        <w:rPr>
          <w:rFonts w:eastAsia="Times New Roman" w:cs="Times New Roman"/>
          <w:sz w:val="20"/>
          <w:szCs w:val="20"/>
        </w:rPr>
      </w:pPr>
      <w:r>
        <w:rPr>
          <w:rFonts w:eastAsia="Times New Roman" w:cs="Times New Roman"/>
          <w:b/>
          <w:bCs/>
          <w:sz w:val="20"/>
          <w:szCs w:val="20"/>
        </w:rPr>
        <w:t>Source:</w:t>
      </w:r>
      <w:r>
        <w:rPr>
          <w:rFonts w:eastAsia="Times New Roman" w:cs="Times New Roman"/>
          <w:sz w:val="20"/>
          <w:szCs w:val="20"/>
        </w:rPr>
        <w:t xml:space="preserve"> </w:t>
      </w:r>
      <w:r w:rsidRPr="00C35915">
        <w:rPr>
          <w:rFonts w:eastAsia="Times New Roman" w:cs="Times New Roman"/>
          <w:sz w:val="20"/>
          <w:szCs w:val="20"/>
        </w:rPr>
        <w:t>http://www.helpguide.org/mental/drug_substance_abuse_addiction_signs_effects_treatment.htm</w:t>
      </w:r>
    </w:p>
    <w:p w:rsidR="00120742" w:rsidRPr="00C35915" w:rsidRDefault="00363CDA" w:rsidP="00120742">
      <w:pPr>
        <w:spacing w:before="100" w:beforeAutospacing="1" w:after="100" w:afterAutospacing="1" w:line="240" w:lineRule="auto"/>
        <w:ind w:left="0" w:right="0"/>
        <w:jc w:val="center"/>
        <w:rPr>
          <w:rFonts w:eastAsia="Times New Roman" w:cs="Times New Roman"/>
          <w:sz w:val="20"/>
          <w:szCs w:val="20"/>
        </w:rPr>
      </w:pPr>
      <w:hyperlink r:id="rId9" w:history="1">
        <w:r w:rsidR="00120742" w:rsidRPr="00C35915">
          <w:rPr>
            <w:rStyle w:val="Hyperlink"/>
            <w:rFonts w:cs="Arial"/>
            <w:sz w:val="20"/>
            <w:szCs w:val="20"/>
            <w:u w:val="single"/>
          </w:rPr>
          <w:t>www.commonhealth.virginia.gov</w:t>
        </w:r>
      </w:hyperlink>
    </w:p>
    <w:p w:rsidR="00120742" w:rsidRPr="00C35915" w:rsidRDefault="00120742" w:rsidP="00120742">
      <w:pPr>
        <w:pStyle w:val="Default"/>
        <w:rPr>
          <w:rFonts w:asciiTheme="minorHAnsi" w:hAnsiTheme="minorHAnsi"/>
          <w:sz w:val="20"/>
          <w:szCs w:val="20"/>
        </w:rPr>
      </w:pPr>
      <w:r w:rsidRPr="00C35915">
        <w:rPr>
          <w:rFonts w:asciiTheme="minorHAnsi" w:hAnsiTheme="minorHAnsi" w:cs="Tahoma"/>
          <w:color w:val="0000FF"/>
          <w:sz w:val="20"/>
          <w:szCs w:val="20"/>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10" w:history="1">
        <w:r w:rsidRPr="00C35915">
          <w:rPr>
            <w:rFonts w:asciiTheme="minorHAnsi" w:hAnsiTheme="minorHAnsi" w:cs="Tahoma"/>
            <w:color w:val="0000FF"/>
            <w:sz w:val="20"/>
            <w:szCs w:val="20"/>
            <w:u w:val="single"/>
          </w:rPr>
          <w:t>wellness@dhrm.virginia.gov</w:t>
        </w:r>
      </w:hyperlink>
    </w:p>
    <w:p w:rsidR="0056795F" w:rsidRPr="00C35915" w:rsidRDefault="0056795F" w:rsidP="0053711E">
      <w:pPr>
        <w:ind w:left="-1080" w:right="-1080"/>
        <w:jc w:val="center"/>
        <w:rPr>
          <w:sz w:val="20"/>
          <w:szCs w:val="20"/>
        </w:rPr>
      </w:pPr>
    </w:p>
    <w:p w:rsidR="0056795F" w:rsidRPr="00120742" w:rsidRDefault="0056795F" w:rsidP="0053711E">
      <w:pPr>
        <w:ind w:left="-1080" w:right="-1080"/>
        <w:jc w:val="center"/>
      </w:pPr>
    </w:p>
    <w:p w:rsidR="0056795F" w:rsidRPr="00120742" w:rsidRDefault="0056795F" w:rsidP="0053711E">
      <w:pPr>
        <w:ind w:left="-1080" w:right="-1080"/>
        <w:jc w:val="center"/>
      </w:pPr>
    </w:p>
    <w:p w:rsidR="0056795F" w:rsidRPr="00120742" w:rsidRDefault="0056795F" w:rsidP="0053711E">
      <w:pPr>
        <w:ind w:left="-1080" w:right="-1080"/>
        <w:jc w:val="center"/>
      </w:pPr>
    </w:p>
    <w:p w:rsidR="0056795F" w:rsidRPr="00120742" w:rsidRDefault="0056795F" w:rsidP="0053711E">
      <w:pPr>
        <w:ind w:left="-1080" w:right="-1080"/>
        <w:jc w:val="center"/>
      </w:pPr>
    </w:p>
    <w:p w:rsidR="0056795F" w:rsidRPr="00120742" w:rsidRDefault="0056795F" w:rsidP="0053711E">
      <w:pPr>
        <w:ind w:left="-1080" w:right="-1080"/>
        <w:jc w:val="center"/>
      </w:pPr>
    </w:p>
    <w:p w:rsidR="0056795F" w:rsidRPr="00120742" w:rsidRDefault="0056795F" w:rsidP="0053711E">
      <w:pPr>
        <w:ind w:left="-1080" w:right="-1080"/>
        <w:jc w:val="center"/>
      </w:pPr>
    </w:p>
    <w:p w:rsidR="008E437F" w:rsidRPr="00120742" w:rsidRDefault="008E437F" w:rsidP="0017363E">
      <w:pPr>
        <w:pStyle w:val="Default"/>
        <w:rPr>
          <w:rFonts w:asciiTheme="minorHAnsi" w:hAnsiTheme="minorHAnsi"/>
          <w:sz w:val="22"/>
          <w:szCs w:val="22"/>
        </w:rPr>
      </w:pPr>
    </w:p>
    <w:sectPr w:rsidR="008E437F" w:rsidRPr="00120742" w:rsidSect="0017363E">
      <w:pgSz w:w="12240" w:h="15840"/>
      <w:pgMar w:top="5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119D7"/>
    <w:multiLevelType w:val="multilevel"/>
    <w:tmpl w:val="98743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E1016"/>
    <w:multiLevelType w:val="multilevel"/>
    <w:tmpl w:val="77DA4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9D1B13"/>
    <w:multiLevelType w:val="hybridMultilevel"/>
    <w:tmpl w:val="80C8FAC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
    <w:nsid w:val="1FC217F4"/>
    <w:multiLevelType w:val="hybridMultilevel"/>
    <w:tmpl w:val="403A7BD8"/>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4">
    <w:nsid w:val="22C22AB5"/>
    <w:multiLevelType w:val="multilevel"/>
    <w:tmpl w:val="3562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6C25B4"/>
    <w:multiLevelType w:val="hybridMultilevel"/>
    <w:tmpl w:val="50B6B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8C556F"/>
    <w:multiLevelType w:val="hybridMultilevel"/>
    <w:tmpl w:val="B6008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572A2D"/>
    <w:multiLevelType w:val="hybridMultilevel"/>
    <w:tmpl w:val="644E8C3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8">
    <w:nsid w:val="3D5C352C"/>
    <w:multiLevelType w:val="hybridMultilevel"/>
    <w:tmpl w:val="5E0A4362"/>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9">
    <w:nsid w:val="44041270"/>
    <w:multiLevelType w:val="multilevel"/>
    <w:tmpl w:val="030A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350B9B"/>
    <w:multiLevelType w:val="hybridMultilevel"/>
    <w:tmpl w:val="57FE45D2"/>
    <w:lvl w:ilvl="0" w:tplc="992A817E">
      <w:numFmt w:val="bullet"/>
      <w:lvlText w:val=""/>
      <w:lvlJc w:val="left"/>
      <w:pPr>
        <w:ind w:left="-187" w:hanging="360"/>
      </w:pPr>
      <w:rPr>
        <w:rFonts w:ascii="Calibri" w:eastAsiaTheme="minorHAnsi" w:hAnsi="Calibri" w:cs="Calibri" w:hint="default"/>
      </w:rPr>
    </w:lvl>
    <w:lvl w:ilvl="1" w:tplc="04090003" w:tentative="1">
      <w:start w:val="1"/>
      <w:numFmt w:val="bullet"/>
      <w:lvlText w:val="o"/>
      <w:lvlJc w:val="left"/>
      <w:pPr>
        <w:ind w:left="533" w:hanging="360"/>
      </w:pPr>
      <w:rPr>
        <w:rFonts w:ascii="Courier New" w:hAnsi="Courier New" w:cs="Courier New" w:hint="default"/>
      </w:rPr>
    </w:lvl>
    <w:lvl w:ilvl="2" w:tplc="04090005" w:tentative="1">
      <w:start w:val="1"/>
      <w:numFmt w:val="bullet"/>
      <w:lvlText w:val=""/>
      <w:lvlJc w:val="left"/>
      <w:pPr>
        <w:ind w:left="1253" w:hanging="360"/>
      </w:pPr>
      <w:rPr>
        <w:rFonts w:ascii="Wingdings" w:hAnsi="Wingdings" w:hint="default"/>
      </w:rPr>
    </w:lvl>
    <w:lvl w:ilvl="3" w:tplc="04090001" w:tentative="1">
      <w:start w:val="1"/>
      <w:numFmt w:val="bullet"/>
      <w:lvlText w:val=""/>
      <w:lvlJc w:val="left"/>
      <w:pPr>
        <w:ind w:left="1973" w:hanging="360"/>
      </w:pPr>
      <w:rPr>
        <w:rFonts w:ascii="Symbol" w:hAnsi="Symbol" w:hint="default"/>
      </w:rPr>
    </w:lvl>
    <w:lvl w:ilvl="4" w:tplc="04090003" w:tentative="1">
      <w:start w:val="1"/>
      <w:numFmt w:val="bullet"/>
      <w:lvlText w:val="o"/>
      <w:lvlJc w:val="left"/>
      <w:pPr>
        <w:ind w:left="2693" w:hanging="360"/>
      </w:pPr>
      <w:rPr>
        <w:rFonts w:ascii="Courier New" w:hAnsi="Courier New" w:cs="Courier New" w:hint="default"/>
      </w:rPr>
    </w:lvl>
    <w:lvl w:ilvl="5" w:tplc="04090005" w:tentative="1">
      <w:start w:val="1"/>
      <w:numFmt w:val="bullet"/>
      <w:lvlText w:val=""/>
      <w:lvlJc w:val="left"/>
      <w:pPr>
        <w:ind w:left="3413" w:hanging="360"/>
      </w:pPr>
      <w:rPr>
        <w:rFonts w:ascii="Wingdings" w:hAnsi="Wingdings" w:hint="default"/>
      </w:rPr>
    </w:lvl>
    <w:lvl w:ilvl="6" w:tplc="04090001" w:tentative="1">
      <w:start w:val="1"/>
      <w:numFmt w:val="bullet"/>
      <w:lvlText w:val=""/>
      <w:lvlJc w:val="left"/>
      <w:pPr>
        <w:ind w:left="4133" w:hanging="360"/>
      </w:pPr>
      <w:rPr>
        <w:rFonts w:ascii="Symbol" w:hAnsi="Symbol" w:hint="default"/>
      </w:rPr>
    </w:lvl>
    <w:lvl w:ilvl="7" w:tplc="04090003" w:tentative="1">
      <w:start w:val="1"/>
      <w:numFmt w:val="bullet"/>
      <w:lvlText w:val="o"/>
      <w:lvlJc w:val="left"/>
      <w:pPr>
        <w:ind w:left="4853" w:hanging="360"/>
      </w:pPr>
      <w:rPr>
        <w:rFonts w:ascii="Courier New" w:hAnsi="Courier New" w:cs="Courier New" w:hint="default"/>
      </w:rPr>
    </w:lvl>
    <w:lvl w:ilvl="8" w:tplc="04090005" w:tentative="1">
      <w:start w:val="1"/>
      <w:numFmt w:val="bullet"/>
      <w:lvlText w:val=""/>
      <w:lvlJc w:val="left"/>
      <w:pPr>
        <w:ind w:left="5573" w:hanging="360"/>
      </w:pPr>
      <w:rPr>
        <w:rFonts w:ascii="Wingdings" w:hAnsi="Wingdings" w:hint="default"/>
      </w:rPr>
    </w:lvl>
  </w:abstractNum>
  <w:abstractNum w:abstractNumId="11">
    <w:nsid w:val="47EC6A9C"/>
    <w:multiLevelType w:val="multilevel"/>
    <w:tmpl w:val="4540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13695A"/>
    <w:multiLevelType w:val="hybridMultilevel"/>
    <w:tmpl w:val="2B98E9A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3">
    <w:nsid w:val="79C60026"/>
    <w:multiLevelType w:val="hybridMultilevel"/>
    <w:tmpl w:val="C3BED87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4">
    <w:nsid w:val="7D1A187D"/>
    <w:multiLevelType w:val="multilevel"/>
    <w:tmpl w:val="5E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724F43"/>
    <w:multiLevelType w:val="hybridMultilevel"/>
    <w:tmpl w:val="F4D4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1"/>
  </w:num>
  <w:num w:numId="4">
    <w:abstractNumId w:val="14"/>
  </w:num>
  <w:num w:numId="5">
    <w:abstractNumId w:val="13"/>
  </w:num>
  <w:num w:numId="6">
    <w:abstractNumId w:val="3"/>
  </w:num>
  <w:num w:numId="7">
    <w:abstractNumId w:val="8"/>
  </w:num>
  <w:num w:numId="8">
    <w:abstractNumId w:val="12"/>
  </w:num>
  <w:num w:numId="9">
    <w:abstractNumId w:val="5"/>
  </w:num>
  <w:num w:numId="10">
    <w:abstractNumId w:val="7"/>
  </w:num>
  <w:num w:numId="11">
    <w:abstractNumId w:val="10"/>
  </w:num>
  <w:num w:numId="12">
    <w:abstractNumId w:val="15"/>
  </w:num>
  <w:num w:numId="13">
    <w:abstractNumId w:val="2"/>
  </w:num>
  <w:num w:numId="14">
    <w:abstractNumId w:val="0"/>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37F"/>
    <w:rsid w:val="00120742"/>
    <w:rsid w:val="0017363E"/>
    <w:rsid w:val="00187B75"/>
    <w:rsid w:val="001C0C05"/>
    <w:rsid w:val="00235362"/>
    <w:rsid w:val="002B3914"/>
    <w:rsid w:val="00363CDA"/>
    <w:rsid w:val="00395A69"/>
    <w:rsid w:val="004C619E"/>
    <w:rsid w:val="0053711E"/>
    <w:rsid w:val="0056795F"/>
    <w:rsid w:val="005B693B"/>
    <w:rsid w:val="006846FB"/>
    <w:rsid w:val="006F5AC9"/>
    <w:rsid w:val="00867EA9"/>
    <w:rsid w:val="008E437F"/>
    <w:rsid w:val="00A367FF"/>
    <w:rsid w:val="00C35915"/>
    <w:rsid w:val="00C43305"/>
    <w:rsid w:val="00C659A4"/>
    <w:rsid w:val="00DF5688"/>
    <w:rsid w:val="00E80D10"/>
    <w:rsid w:val="00EC4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right="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1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F"/>
    <w:rPr>
      <w:rFonts w:ascii="Tahoma" w:hAnsi="Tahoma" w:cs="Tahoma"/>
      <w:sz w:val="16"/>
      <w:szCs w:val="16"/>
    </w:rPr>
  </w:style>
  <w:style w:type="paragraph" w:customStyle="1" w:styleId="Default">
    <w:name w:val="Default"/>
    <w:rsid w:val="0053711E"/>
    <w:pPr>
      <w:autoSpaceDE w:val="0"/>
      <w:autoSpaceDN w:val="0"/>
      <w:adjustRightInd w:val="0"/>
      <w:spacing w:after="0" w:line="240" w:lineRule="auto"/>
      <w:ind w:left="0" w:right="0"/>
    </w:pPr>
    <w:rPr>
      <w:rFonts w:ascii="Times New Roman" w:eastAsia="Times New Roman" w:hAnsi="Times New Roman" w:cs="Times New Roman"/>
      <w:color w:val="000000"/>
      <w:sz w:val="24"/>
      <w:szCs w:val="24"/>
    </w:rPr>
  </w:style>
  <w:style w:type="character" w:styleId="Hyperlink">
    <w:name w:val="Hyperlink"/>
    <w:basedOn w:val="DefaultParagraphFont"/>
    <w:rsid w:val="0053711E"/>
    <w:rPr>
      <w:strike w:val="0"/>
      <w:dstrike w:val="0"/>
      <w:color w:val="333399"/>
      <w:u w:val="none"/>
      <w:effect w:val="none"/>
    </w:rPr>
  </w:style>
  <w:style w:type="paragraph" w:styleId="NoSpacing">
    <w:name w:val="No Spacing"/>
    <w:uiPriority w:val="1"/>
    <w:qFormat/>
    <w:rsid w:val="0053711E"/>
    <w:pPr>
      <w:spacing w:after="0" w:line="240" w:lineRule="auto"/>
    </w:pPr>
  </w:style>
  <w:style w:type="table" w:styleId="TableGrid">
    <w:name w:val="Table Grid"/>
    <w:basedOn w:val="TableNormal"/>
    <w:uiPriority w:val="59"/>
    <w:rsid w:val="00235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right="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1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F"/>
    <w:rPr>
      <w:rFonts w:ascii="Tahoma" w:hAnsi="Tahoma" w:cs="Tahoma"/>
      <w:sz w:val="16"/>
      <w:szCs w:val="16"/>
    </w:rPr>
  </w:style>
  <w:style w:type="paragraph" w:customStyle="1" w:styleId="Default">
    <w:name w:val="Default"/>
    <w:rsid w:val="0053711E"/>
    <w:pPr>
      <w:autoSpaceDE w:val="0"/>
      <w:autoSpaceDN w:val="0"/>
      <w:adjustRightInd w:val="0"/>
      <w:spacing w:after="0" w:line="240" w:lineRule="auto"/>
      <w:ind w:left="0" w:right="0"/>
    </w:pPr>
    <w:rPr>
      <w:rFonts w:ascii="Times New Roman" w:eastAsia="Times New Roman" w:hAnsi="Times New Roman" w:cs="Times New Roman"/>
      <w:color w:val="000000"/>
      <w:sz w:val="24"/>
      <w:szCs w:val="24"/>
    </w:rPr>
  </w:style>
  <w:style w:type="character" w:styleId="Hyperlink">
    <w:name w:val="Hyperlink"/>
    <w:basedOn w:val="DefaultParagraphFont"/>
    <w:rsid w:val="0053711E"/>
    <w:rPr>
      <w:strike w:val="0"/>
      <w:dstrike w:val="0"/>
      <w:color w:val="333399"/>
      <w:u w:val="none"/>
      <w:effect w:val="none"/>
    </w:rPr>
  </w:style>
  <w:style w:type="paragraph" w:styleId="NoSpacing">
    <w:name w:val="No Spacing"/>
    <w:uiPriority w:val="1"/>
    <w:qFormat/>
    <w:rsid w:val="0053711E"/>
    <w:pPr>
      <w:spacing w:after="0" w:line="240" w:lineRule="auto"/>
    </w:pPr>
  </w:style>
  <w:style w:type="table" w:styleId="TableGrid">
    <w:name w:val="Table Grid"/>
    <w:basedOn w:val="TableNormal"/>
    <w:uiPriority w:val="59"/>
    <w:rsid w:val="00235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26093">
      <w:bodyDiv w:val="1"/>
      <w:marLeft w:val="0"/>
      <w:marRight w:val="0"/>
      <w:marTop w:val="0"/>
      <w:marBottom w:val="0"/>
      <w:divBdr>
        <w:top w:val="none" w:sz="0" w:space="0" w:color="auto"/>
        <w:left w:val="none" w:sz="0" w:space="0" w:color="auto"/>
        <w:bottom w:val="none" w:sz="0" w:space="0" w:color="auto"/>
        <w:right w:val="none" w:sz="0" w:space="0" w:color="auto"/>
      </w:divBdr>
      <w:divsChild>
        <w:div w:id="1885016516">
          <w:marLeft w:val="0"/>
          <w:marRight w:val="0"/>
          <w:marTop w:val="0"/>
          <w:marBottom w:val="0"/>
          <w:divBdr>
            <w:top w:val="none" w:sz="0" w:space="0" w:color="auto"/>
            <w:left w:val="none" w:sz="0" w:space="0" w:color="auto"/>
            <w:bottom w:val="none" w:sz="0" w:space="0" w:color="auto"/>
            <w:right w:val="none" w:sz="0" w:space="0" w:color="auto"/>
          </w:divBdr>
          <w:divsChild>
            <w:div w:id="1743603329">
              <w:marLeft w:val="0"/>
              <w:marRight w:val="0"/>
              <w:marTop w:val="0"/>
              <w:marBottom w:val="0"/>
              <w:divBdr>
                <w:top w:val="none" w:sz="0" w:space="0" w:color="auto"/>
                <w:left w:val="none" w:sz="0" w:space="0" w:color="auto"/>
                <w:bottom w:val="none" w:sz="0" w:space="0" w:color="auto"/>
                <w:right w:val="none" w:sz="0" w:space="0" w:color="auto"/>
              </w:divBdr>
              <w:divsChild>
                <w:div w:id="1745487712">
                  <w:marLeft w:val="0"/>
                  <w:marRight w:val="0"/>
                  <w:marTop w:val="0"/>
                  <w:marBottom w:val="0"/>
                  <w:divBdr>
                    <w:top w:val="none" w:sz="0" w:space="0" w:color="auto"/>
                    <w:left w:val="none" w:sz="0" w:space="0" w:color="auto"/>
                    <w:bottom w:val="none" w:sz="0" w:space="0" w:color="auto"/>
                    <w:right w:val="none" w:sz="0" w:space="0" w:color="auto"/>
                  </w:divBdr>
                  <w:divsChild>
                    <w:div w:id="1369138913">
                      <w:marLeft w:val="2490"/>
                      <w:marRight w:val="0"/>
                      <w:marTop w:val="0"/>
                      <w:marBottom w:val="0"/>
                      <w:divBdr>
                        <w:top w:val="none" w:sz="0" w:space="0" w:color="auto"/>
                        <w:left w:val="none" w:sz="0" w:space="0" w:color="auto"/>
                        <w:bottom w:val="none" w:sz="0" w:space="0" w:color="auto"/>
                        <w:right w:val="none" w:sz="0" w:space="0" w:color="auto"/>
                      </w:divBdr>
                      <w:divsChild>
                        <w:div w:id="150291423">
                          <w:marLeft w:val="30"/>
                          <w:marRight w:val="0"/>
                          <w:marTop w:val="0"/>
                          <w:marBottom w:val="0"/>
                          <w:divBdr>
                            <w:top w:val="none" w:sz="0" w:space="0" w:color="auto"/>
                            <w:left w:val="none" w:sz="0" w:space="0" w:color="auto"/>
                            <w:bottom w:val="none" w:sz="0" w:space="0" w:color="auto"/>
                            <w:right w:val="none" w:sz="0" w:space="0" w:color="auto"/>
                          </w:divBdr>
                          <w:divsChild>
                            <w:div w:id="1734429037">
                              <w:marLeft w:val="0"/>
                              <w:marRight w:val="0"/>
                              <w:marTop w:val="0"/>
                              <w:marBottom w:val="0"/>
                              <w:divBdr>
                                <w:top w:val="none" w:sz="0" w:space="0" w:color="auto"/>
                                <w:left w:val="none" w:sz="0" w:space="0" w:color="auto"/>
                                <w:bottom w:val="none" w:sz="0" w:space="0" w:color="auto"/>
                                <w:right w:val="none" w:sz="0" w:space="0" w:color="auto"/>
                              </w:divBdr>
                              <w:divsChild>
                                <w:div w:id="155609011">
                                  <w:marLeft w:val="0"/>
                                  <w:marRight w:val="0"/>
                                  <w:marTop w:val="0"/>
                                  <w:marBottom w:val="0"/>
                                  <w:divBdr>
                                    <w:top w:val="none" w:sz="0" w:space="0" w:color="auto"/>
                                    <w:left w:val="none" w:sz="0" w:space="0" w:color="auto"/>
                                    <w:bottom w:val="none" w:sz="0" w:space="0" w:color="auto"/>
                                    <w:right w:val="none" w:sz="0" w:space="0" w:color="auto"/>
                                  </w:divBdr>
                                  <w:divsChild>
                                    <w:div w:id="1737360925">
                                      <w:marLeft w:val="0"/>
                                      <w:marRight w:val="0"/>
                                      <w:marTop w:val="0"/>
                                      <w:marBottom w:val="0"/>
                                      <w:divBdr>
                                        <w:top w:val="none" w:sz="0" w:space="0" w:color="auto"/>
                                        <w:left w:val="none" w:sz="0" w:space="0" w:color="auto"/>
                                        <w:bottom w:val="none" w:sz="0" w:space="0" w:color="auto"/>
                                        <w:right w:val="none" w:sz="0" w:space="0" w:color="auto"/>
                                      </w:divBdr>
                                      <w:divsChild>
                                        <w:div w:id="34467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042263">
      <w:bodyDiv w:val="1"/>
      <w:marLeft w:val="0"/>
      <w:marRight w:val="0"/>
      <w:marTop w:val="0"/>
      <w:marBottom w:val="0"/>
      <w:divBdr>
        <w:top w:val="none" w:sz="0" w:space="0" w:color="auto"/>
        <w:left w:val="none" w:sz="0" w:space="0" w:color="auto"/>
        <w:bottom w:val="none" w:sz="0" w:space="0" w:color="auto"/>
        <w:right w:val="none" w:sz="0" w:space="0" w:color="auto"/>
      </w:divBdr>
      <w:divsChild>
        <w:div w:id="1304895962">
          <w:marLeft w:val="0"/>
          <w:marRight w:val="0"/>
          <w:marTop w:val="0"/>
          <w:marBottom w:val="0"/>
          <w:divBdr>
            <w:top w:val="none" w:sz="0" w:space="0" w:color="auto"/>
            <w:left w:val="none" w:sz="0" w:space="0" w:color="auto"/>
            <w:bottom w:val="none" w:sz="0" w:space="0" w:color="auto"/>
            <w:right w:val="none" w:sz="0" w:space="0" w:color="auto"/>
          </w:divBdr>
          <w:divsChild>
            <w:div w:id="532040918">
              <w:marLeft w:val="0"/>
              <w:marRight w:val="0"/>
              <w:marTop w:val="0"/>
              <w:marBottom w:val="0"/>
              <w:divBdr>
                <w:top w:val="none" w:sz="0" w:space="0" w:color="auto"/>
                <w:left w:val="none" w:sz="0" w:space="0" w:color="auto"/>
                <w:bottom w:val="none" w:sz="0" w:space="0" w:color="auto"/>
                <w:right w:val="none" w:sz="0" w:space="0" w:color="auto"/>
              </w:divBdr>
              <w:divsChild>
                <w:div w:id="791483584">
                  <w:marLeft w:val="0"/>
                  <w:marRight w:val="0"/>
                  <w:marTop w:val="0"/>
                  <w:marBottom w:val="0"/>
                  <w:divBdr>
                    <w:top w:val="none" w:sz="0" w:space="0" w:color="auto"/>
                    <w:left w:val="none" w:sz="0" w:space="0" w:color="auto"/>
                    <w:bottom w:val="none" w:sz="0" w:space="0" w:color="auto"/>
                    <w:right w:val="none" w:sz="0" w:space="0" w:color="auto"/>
                  </w:divBdr>
                  <w:divsChild>
                    <w:div w:id="1767730345">
                      <w:marLeft w:val="2490"/>
                      <w:marRight w:val="0"/>
                      <w:marTop w:val="0"/>
                      <w:marBottom w:val="0"/>
                      <w:divBdr>
                        <w:top w:val="none" w:sz="0" w:space="0" w:color="auto"/>
                        <w:left w:val="none" w:sz="0" w:space="0" w:color="auto"/>
                        <w:bottom w:val="none" w:sz="0" w:space="0" w:color="auto"/>
                        <w:right w:val="none" w:sz="0" w:space="0" w:color="auto"/>
                      </w:divBdr>
                      <w:divsChild>
                        <w:div w:id="1821530771">
                          <w:marLeft w:val="30"/>
                          <w:marRight w:val="0"/>
                          <w:marTop w:val="0"/>
                          <w:marBottom w:val="0"/>
                          <w:divBdr>
                            <w:top w:val="none" w:sz="0" w:space="0" w:color="auto"/>
                            <w:left w:val="none" w:sz="0" w:space="0" w:color="auto"/>
                            <w:bottom w:val="none" w:sz="0" w:space="0" w:color="auto"/>
                            <w:right w:val="none" w:sz="0" w:space="0" w:color="auto"/>
                          </w:divBdr>
                          <w:divsChild>
                            <w:div w:id="663777344">
                              <w:marLeft w:val="0"/>
                              <w:marRight w:val="0"/>
                              <w:marTop w:val="0"/>
                              <w:marBottom w:val="0"/>
                              <w:divBdr>
                                <w:top w:val="none" w:sz="0" w:space="0" w:color="auto"/>
                                <w:left w:val="none" w:sz="0" w:space="0" w:color="auto"/>
                                <w:bottom w:val="none" w:sz="0" w:space="0" w:color="auto"/>
                                <w:right w:val="none" w:sz="0" w:space="0" w:color="auto"/>
                              </w:divBdr>
                              <w:divsChild>
                                <w:div w:id="391853801">
                                  <w:marLeft w:val="0"/>
                                  <w:marRight w:val="0"/>
                                  <w:marTop w:val="0"/>
                                  <w:marBottom w:val="0"/>
                                  <w:divBdr>
                                    <w:top w:val="none" w:sz="0" w:space="0" w:color="auto"/>
                                    <w:left w:val="none" w:sz="0" w:space="0" w:color="auto"/>
                                    <w:bottom w:val="none" w:sz="0" w:space="0" w:color="auto"/>
                                    <w:right w:val="none" w:sz="0" w:space="0" w:color="auto"/>
                                  </w:divBdr>
                                  <w:divsChild>
                                    <w:div w:id="1981643562">
                                      <w:marLeft w:val="0"/>
                                      <w:marRight w:val="0"/>
                                      <w:marTop w:val="0"/>
                                      <w:marBottom w:val="0"/>
                                      <w:divBdr>
                                        <w:top w:val="none" w:sz="0" w:space="0" w:color="auto"/>
                                        <w:left w:val="none" w:sz="0" w:space="0" w:color="auto"/>
                                        <w:bottom w:val="none" w:sz="0" w:space="0" w:color="auto"/>
                                        <w:right w:val="none" w:sz="0" w:space="0" w:color="auto"/>
                                      </w:divBdr>
                                      <w:divsChild>
                                        <w:div w:id="2743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7199202">
      <w:bodyDiv w:val="1"/>
      <w:marLeft w:val="0"/>
      <w:marRight w:val="0"/>
      <w:marTop w:val="0"/>
      <w:marBottom w:val="0"/>
      <w:divBdr>
        <w:top w:val="none" w:sz="0" w:space="0" w:color="auto"/>
        <w:left w:val="none" w:sz="0" w:space="0" w:color="auto"/>
        <w:bottom w:val="none" w:sz="0" w:space="0" w:color="auto"/>
        <w:right w:val="none" w:sz="0" w:space="0" w:color="auto"/>
      </w:divBdr>
      <w:divsChild>
        <w:div w:id="1546478024">
          <w:marLeft w:val="0"/>
          <w:marRight w:val="0"/>
          <w:marTop w:val="0"/>
          <w:marBottom w:val="0"/>
          <w:divBdr>
            <w:top w:val="none" w:sz="0" w:space="0" w:color="auto"/>
            <w:left w:val="none" w:sz="0" w:space="0" w:color="auto"/>
            <w:bottom w:val="none" w:sz="0" w:space="0" w:color="auto"/>
            <w:right w:val="none" w:sz="0" w:space="0" w:color="auto"/>
          </w:divBdr>
          <w:divsChild>
            <w:div w:id="1849058900">
              <w:marLeft w:val="0"/>
              <w:marRight w:val="0"/>
              <w:marTop w:val="0"/>
              <w:marBottom w:val="0"/>
              <w:divBdr>
                <w:top w:val="none" w:sz="0" w:space="0" w:color="auto"/>
                <w:left w:val="none" w:sz="0" w:space="0" w:color="auto"/>
                <w:bottom w:val="none" w:sz="0" w:space="0" w:color="auto"/>
                <w:right w:val="none" w:sz="0" w:space="0" w:color="auto"/>
              </w:divBdr>
              <w:divsChild>
                <w:div w:id="836310851">
                  <w:marLeft w:val="0"/>
                  <w:marRight w:val="0"/>
                  <w:marTop w:val="0"/>
                  <w:marBottom w:val="0"/>
                  <w:divBdr>
                    <w:top w:val="none" w:sz="0" w:space="0" w:color="auto"/>
                    <w:left w:val="none" w:sz="0" w:space="0" w:color="auto"/>
                    <w:bottom w:val="none" w:sz="0" w:space="0" w:color="auto"/>
                    <w:right w:val="none" w:sz="0" w:space="0" w:color="auto"/>
                  </w:divBdr>
                  <w:divsChild>
                    <w:div w:id="1118403797">
                      <w:marLeft w:val="2490"/>
                      <w:marRight w:val="0"/>
                      <w:marTop w:val="0"/>
                      <w:marBottom w:val="0"/>
                      <w:divBdr>
                        <w:top w:val="none" w:sz="0" w:space="0" w:color="auto"/>
                        <w:left w:val="none" w:sz="0" w:space="0" w:color="auto"/>
                        <w:bottom w:val="none" w:sz="0" w:space="0" w:color="auto"/>
                        <w:right w:val="none" w:sz="0" w:space="0" w:color="auto"/>
                      </w:divBdr>
                      <w:divsChild>
                        <w:div w:id="1367952951">
                          <w:marLeft w:val="30"/>
                          <w:marRight w:val="0"/>
                          <w:marTop w:val="0"/>
                          <w:marBottom w:val="0"/>
                          <w:divBdr>
                            <w:top w:val="none" w:sz="0" w:space="0" w:color="auto"/>
                            <w:left w:val="none" w:sz="0" w:space="0" w:color="auto"/>
                            <w:bottom w:val="none" w:sz="0" w:space="0" w:color="auto"/>
                            <w:right w:val="none" w:sz="0" w:space="0" w:color="auto"/>
                          </w:divBdr>
                          <w:divsChild>
                            <w:div w:id="2058505664">
                              <w:marLeft w:val="0"/>
                              <w:marRight w:val="0"/>
                              <w:marTop w:val="0"/>
                              <w:marBottom w:val="0"/>
                              <w:divBdr>
                                <w:top w:val="none" w:sz="0" w:space="0" w:color="auto"/>
                                <w:left w:val="none" w:sz="0" w:space="0" w:color="auto"/>
                                <w:bottom w:val="none" w:sz="0" w:space="0" w:color="auto"/>
                                <w:right w:val="none" w:sz="0" w:space="0" w:color="auto"/>
                              </w:divBdr>
                              <w:divsChild>
                                <w:div w:id="2020815268">
                                  <w:marLeft w:val="0"/>
                                  <w:marRight w:val="0"/>
                                  <w:marTop w:val="0"/>
                                  <w:marBottom w:val="0"/>
                                  <w:divBdr>
                                    <w:top w:val="none" w:sz="0" w:space="0" w:color="auto"/>
                                    <w:left w:val="none" w:sz="0" w:space="0" w:color="auto"/>
                                    <w:bottom w:val="none" w:sz="0" w:space="0" w:color="auto"/>
                                    <w:right w:val="none" w:sz="0" w:space="0" w:color="auto"/>
                                  </w:divBdr>
                                  <w:divsChild>
                                    <w:div w:id="1898393490">
                                      <w:marLeft w:val="0"/>
                                      <w:marRight w:val="0"/>
                                      <w:marTop w:val="0"/>
                                      <w:marBottom w:val="0"/>
                                      <w:divBdr>
                                        <w:top w:val="none" w:sz="0" w:space="0" w:color="auto"/>
                                        <w:left w:val="none" w:sz="0" w:space="0" w:color="auto"/>
                                        <w:bottom w:val="none" w:sz="0" w:space="0" w:color="auto"/>
                                        <w:right w:val="none" w:sz="0" w:space="0" w:color="auto"/>
                                      </w:divBdr>
                                      <w:divsChild>
                                        <w:div w:id="4187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1836636">
      <w:bodyDiv w:val="1"/>
      <w:marLeft w:val="0"/>
      <w:marRight w:val="0"/>
      <w:marTop w:val="0"/>
      <w:marBottom w:val="0"/>
      <w:divBdr>
        <w:top w:val="none" w:sz="0" w:space="0" w:color="auto"/>
        <w:left w:val="none" w:sz="0" w:space="0" w:color="auto"/>
        <w:bottom w:val="none" w:sz="0" w:space="0" w:color="auto"/>
        <w:right w:val="none" w:sz="0" w:space="0" w:color="auto"/>
      </w:divBdr>
      <w:divsChild>
        <w:div w:id="613949050">
          <w:marLeft w:val="0"/>
          <w:marRight w:val="0"/>
          <w:marTop w:val="0"/>
          <w:marBottom w:val="0"/>
          <w:divBdr>
            <w:top w:val="none" w:sz="0" w:space="0" w:color="auto"/>
            <w:left w:val="none" w:sz="0" w:space="0" w:color="auto"/>
            <w:bottom w:val="none" w:sz="0" w:space="0" w:color="auto"/>
            <w:right w:val="none" w:sz="0" w:space="0" w:color="auto"/>
          </w:divBdr>
          <w:divsChild>
            <w:div w:id="1210915919">
              <w:marLeft w:val="0"/>
              <w:marRight w:val="0"/>
              <w:marTop w:val="0"/>
              <w:marBottom w:val="0"/>
              <w:divBdr>
                <w:top w:val="none" w:sz="0" w:space="0" w:color="auto"/>
                <w:left w:val="none" w:sz="0" w:space="0" w:color="auto"/>
                <w:bottom w:val="none" w:sz="0" w:space="0" w:color="auto"/>
                <w:right w:val="none" w:sz="0" w:space="0" w:color="auto"/>
              </w:divBdr>
              <w:divsChild>
                <w:div w:id="1673604191">
                  <w:marLeft w:val="0"/>
                  <w:marRight w:val="0"/>
                  <w:marTop w:val="0"/>
                  <w:marBottom w:val="0"/>
                  <w:divBdr>
                    <w:top w:val="none" w:sz="0" w:space="0" w:color="auto"/>
                    <w:left w:val="none" w:sz="0" w:space="0" w:color="auto"/>
                    <w:bottom w:val="none" w:sz="0" w:space="0" w:color="auto"/>
                    <w:right w:val="none" w:sz="0" w:space="0" w:color="auto"/>
                  </w:divBdr>
                  <w:divsChild>
                    <w:div w:id="1180243101">
                      <w:marLeft w:val="2490"/>
                      <w:marRight w:val="0"/>
                      <w:marTop w:val="0"/>
                      <w:marBottom w:val="0"/>
                      <w:divBdr>
                        <w:top w:val="none" w:sz="0" w:space="0" w:color="auto"/>
                        <w:left w:val="none" w:sz="0" w:space="0" w:color="auto"/>
                        <w:bottom w:val="none" w:sz="0" w:space="0" w:color="auto"/>
                        <w:right w:val="none" w:sz="0" w:space="0" w:color="auto"/>
                      </w:divBdr>
                      <w:divsChild>
                        <w:div w:id="628626862">
                          <w:marLeft w:val="30"/>
                          <w:marRight w:val="0"/>
                          <w:marTop w:val="0"/>
                          <w:marBottom w:val="0"/>
                          <w:divBdr>
                            <w:top w:val="none" w:sz="0" w:space="0" w:color="auto"/>
                            <w:left w:val="none" w:sz="0" w:space="0" w:color="auto"/>
                            <w:bottom w:val="none" w:sz="0" w:space="0" w:color="auto"/>
                            <w:right w:val="none" w:sz="0" w:space="0" w:color="auto"/>
                          </w:divBdr>
                          <w:divsChild>
                            <w:div w:id="918758016">
                              <w:marLeft w:val="0"/>
                              <w:marRight w:val="0"/>
                              <w:marTop w:val="0"/>
                              <w:marBottom w:val="0"/>
                              <w:divBdr>
                                <w:top w:val="none" w:sz="0" w:space="0" w:color="auto"/>
                                <w:left w:val="none" w:sz="0" w:space="0" w:color="auto"/>
                                <w:bottom w:val="none" w:sz="0" w:space="0" w:color="auto"/>
                                <w:right w:val="none" w:sz="0" w:space="0" w:color="auto"/>
                              </w:divBdr>
                              <w:divsChild>
                                <w:div w:id="1871799861">
                                  <w:marLeft w:val="0"/>
                                  <w:marRight w:val="0"/>
                                  <w:marTop w:val="0"/>
                                  <w:marBottom w:val="0"/>
                                  <w:divBdr>
                                    <w:top w:val="none" w:sz="0" w:space="0" w:color="auto"/>
                                    <w:left w:val="none" w:sz="0" w:space="0" w:color="auto"/>
                                    <w:bottom w:val="none" w:sz="0" w:space="0" w:color="auto"/>
                                    <w:right w:val="none" w:sz="0" w:space="0" w:color="auto"/>
                                  </w:divBdr>
                                  <w:divsChild>
                                    <w:div w:id="2082558114">
                                      <w:marLeft w:val="0"/>
                                      <w:marRight w:val="0"/>
                                      <w:marTop w:val="0"/>
                                      <w:marBottom w:val="0"/>
                                      <w:divBdr>
                                        <w:top w:val="none" w:sz="0" w:space="0" w:color="auto"/>
                                        <w:left w:val="none" w:sz="0" w:space="0" w:color="auto"/>
                                        <w:bottom w:val="none" w:sz="0" w:space="0" w:color="auto"/>
                                        <w:right w:val="none" w:sz="0" w:space="0" w:color="auto"/>
                                      </w:divBdr>
                                      <w:divsChild>
                                        <w:div w:id="72260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4253529">
      <w:bodyDiv w:val="1"/>
      <w:marLeft w:val="0"/>
      <w:marRight w:val="0"/>
      <w:marTop w:val="0"/>
      <w:marBottom w:val="0"/>
      <w:divBdr>
        <w:top w:val="none" w:sz="0" w:space="0" w:color="auto"/>
        <w:left w:val="none" w:sz="0" w:space="0" w:color="auto"/>
        <w:bottom w:val="none" w:sz="0" w:space="0" w:color="auto"/>
        <w:right w:val="none" w:sz="0" w:space="0" w:color="auto"/>
      </w:divBdr>
      <w:divsChild>
        <w:div w:id="11566075">
          <w:marLeft w:val="0"/>
          <w:marRight w:val="0"/>
          <w:marTop w:val="0"/>
          <w:marBottom w:val="0"/>
          <w:divBdr>
            <w:top w:val="none" w:sz="0" w:space="0" w:color="auto"/>
            <w:left w:val="none" w:sz="0" w:space="0" w:color="auto"/>
            <w:bottom w:val="none" w:sz="0" w:space="0" w:color="auto"/>
            <w:right w:val="none" w:sz="0" w:space="0" w:color="auto"/>
          </w:divBdr>
          <w:divsChild>
            <w:div w:id="185291835">
              <w:marLeft w:val="0"/>
              <w:marRight w:val="0"/>
              <w:marTop w:val="0"/>
              <w:marBottom w:val="0"/>
              <w:divBdr>
                <w:top w:val="none" w:sz="0" w:space="0" w:color="auto"/>
                <w:left w:val="none" w:sz="0" w:space="0" w:color="auto"/>
                <w:bottom w:val="none" w:sz="0" w:space="0" w:color="auto"/>
                <w:right w:val="none" w:sz="0" w:space="0" w:color="auto"/>
              </w:divBdr>
              <w:divsChild>
                <w:div w:id="130482783">
                  <w:marLeft w:val="0"/>
                  <w:marRight w:val="0"/>
                  <w:marTop w:val="0"/>
                  <w:marBottom w:val="0"/>
                  <w:divBdr>
                    <w:top w:val="none" w:sz="0" w:space="0" w:color="auto"/>
                    <w:left w:val="none" w:sz="0" w:space="0" w:color="auto"/>
                    <w:bottom w:val="none" w:sz="0" w:space="0" w:color="auto"/>
                    <w:right w:val="none" w:sz="0" w:space="0" w:color="auto"/>
                  </w:divBdr>
                  <w:divsChild>
                    <w:div w:id="504169716">
                      <w:marLeft w:val="2490"/>
                      <w:marRight w:val="0"/>
                      <w:marTop w:val="0"/>
                      <w:marBottom w:val="0"/>
                      <w:divBdr>
                        <w:top w:val="none" w:sz="0" w:space="0" w:color="auto"/>
                        <w:left w:val="none" w:sz="0" w:space="0" w:color="auto"/>
                        <w:bottom w:val="none" w:sz="0" w:space="0" w:color="auto"/>
                        <w:right w:val="none" w:sz="0" w:space="0" w:color="auto"/>
                      </w:divBdr>
                      <w:divsChild>
                        <w:div w:id="1129938777">
                          <w:marLeft w:val="30"/>
                          <w:marRight w:val="0"/>
                          <w:marTop w:val="0"/>
                          <w:marBottom w:val="0"/>
                          <w:divBdr>
                            <w:top w:val="none" w:sz="0" w:space="0" w:color="auto"/>
                            <w:left w:val="none" w:sz="0" w:space="0" w:color="auto"/>
                            <w:bottom w:val="none" w:sz="0" w:space="0" w:color="auto"/>
                            <w:right w:val="none" w:sz="0" w:space="0" w:color="auto"/>
                          </w:divBdr>
                          <w:divsChild>
                            <w:div w:id="1157069004">
                              <w:marLeft w:val="0"/>
                              <w:marRight w:val="0"/>
                              <w:marTop w:val="0"/>
                              <w:marBottom w:val="0"/>
                              <w:divBdr>
                                <w:top w:val="none" w:sz="0" w:space="0" w:color="auto"/>
                                <w:left w:val="none" w:sz="0" w:space="0" w:color="auto"/>
                                <w:bottom w:val="none" w:sz="0" w:space="0" w:color="auto"/>
                                <w:right w:val="none" w:sz="0" w:space="0" w:color="auto"/>
                              </w:divBdr>
                              <w:divsChild>
                                <w:div w:id="1861163051">
                                  <w:marLeft w:val="0"/>
                                  <w:marRight w:val="0"/>
                                  <w:marTop w:val="0"/>
                                  <w:marBottom w:val="0"/>
                                  <w:divBdr>
                                    <w:top w:val="none" w:sz="0" w:space="0" w:color="auto"/>
                                    <w:left w:val="none" w:sz="0" w:space="0" w:color="auto"/>
                                    <w:bottom w:val="none" w:sz="0" w:space="0" w:color="auto"/>
                                    <w:right w:val="none" w:sz="0" w:space="0" w:color="auto"/>
                                  </w:divBdr>
                                  <w:divsChild>
                                    <w:div w:id="1557861547">
                                      <w:marLeft w:val="0"/>
                                      <w:marRight w:val="0"/>
                                      <w:marTop w:val="0"/>
                                      <w:marBottom w:val="0"/>
                                      <w:divBdr>
                                        <w:top w:val="none" w:sz="0" w:space="0" w:color="auto"/>
                                        <w:left w:val="none" w:sz="0" w:space="0" w:color="auto"/>
                                        <w:bottom w:val="none" w:sz="0" w:space="0" w:color="auto"/>
                                        <w:right w:val="none" w:sz="0" w:space="0" w:color="auto"/>
                                      </w:divBdr>
                                      <w:divsChild>
                                        <w:div w:id="5876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118408">
      <w:bodyDiv w:val="1"/>
      <w:marLeft w:val="0"/>
      <w:marRight w:val="0"/>
      <w:marTop w:val="0"/>
      <w:marBottom w:val="0"/>
      <w:divBdr>
        <w:top w:val="none" w:sz="0" w:space="0" w:color="auto"/>
        <w:left w:val="none" w:sz="0" w:space="0" w:color="auto"/>
        <w:bottom w:val="none" w:sz="0" w:space="0" w:color="auto"/>
        <w:right w:val="none" w:sz="0" w:space="0" w:color="auto"/>
      </w:divBdr>
      <w:divsChild>
        <w:div w:id="855386358">
          <w:marLeft w:val="0"/>
          <w:marRight w:val="0"/>
          <w:marTop w:val="0"/>
          <w:marBottom w:val="0"/>
          <w:divBdr>
            <w:top w:val="none" w:sz="0" w:space="0" w:color="auto"/>
            <w:left w:val="none" w:sz="0" w:space="0" w:color="auto"/>
            <w:bottom w:val="none" w:sz="0" w:space="0" w:color="auto"/>
            <w:right w:val="none" w:sz="0" w:space="0" w:color="auto"/>
          </w:divBdr>
          <w:divsChild>
            <w:div w:id="735473276">
              <w:marLeft w:val="0"/>
              <w:marRight w:val="0"/>
              <w:marTop w:val="0"/>
              <w:marBottom w:val="0"/>
              <w:divBdr>
                <w:top w:val="none" w:sz="0" w:space="0" w:color="auto"/>
                <w:left w:val="none" w:sz="0" w:space="0" w:color="auto"/>
                <w:bottom w:val="none" w:sz="0" w:space="0" w:color="auto"/>
                <w:right w:val="none" w:sz="0" w:space="0" w:color="auto"/>
              </w:divBdr>
              <w:divsChild>
                <w:div w:id="592784211">
                  <w:marLeft w:val="0"/>
                  <w:marRight w:val="0"/>
                  <w:marTop w:val="0"/>
                  <w:marBottom w:val="0"/>
                  <w:divBdr>
                    <w:top w:val="none" w:sz="0" w:space="0" w:color="auto"/>
                    <w:left w:val="none" w:sz="0" w:space="0" w:color="auto"/>
                    <w:bottom w:val="none" w:sz="0" w:space="0" w:color="auto"/>
                    <w:right w:val="none" w:sz="0" w:space="0" w:color="auto"/>
                  </w:divBdr>
                  <w:divsChild>
                    <w:div w:id="1902322384">
                      <w:marLeft w:val="2490"/>
                      <w:marRight w:val="0"/>
                      <w:marTop w:val="0"/>
                      <w:marBottom w:val="0"/>
                      <w:divBdr>
                        <w:top w:val="none" w:sz="0" w:space="0" w:color="auto"/>
                        <w:left w:val="none" w:sz="0" w:space="0" w:color="auto"/>
                        <w:bottom w:val="none" w:sz="0" w:space="0" w:color="auto"/>
                        <w:right w:val="none" w:sz="0" w:space="0" w:color="auto"/>
                      </w:divBdr>
                      <w:divsChild>
                        <w:div w:id="920137584">
                          <w:marLeft w:val="30"/>
                          <w:marRight w:val="0"/>
                          <w:marTop w:val="0"/>
                          <w:marBottom w:val="0"/>
                          <w:divBdr>
                            <w:top w:val="none" w:sz="0" w:space="0" w:color="auto"/>
                            <w:left w:val="none" w:sz="0" w:space="0" w:color="auto"/>
                            <w:bottom w:val="none" w:sz="0" w:space="0" w:color="auto"/>
                            <w:right w:val="none" w:sz="0" w:space="0" w:color="auto"/>
                          </w:divBdr>
                          <w:divsChild>
                            <w:div w:id="927618092">
                              <w:marLeft w:val="0"/>
                              <w:marRight w:val="0"/>
                              <w:marTop w:val="0"/>
                              <w:marBottom w:val="0"/>
                              <w:divBdr>
                                <w:top w:val="none" w:sz="0" w:space="0" w:color="auto"/>
                                <w:left w:val="none" w:sz="0" w:space="0" w:color="auto"/>
                                <w:bottom w:val="none" w:sz="0" w:space="0" w:color="auto"/>
                                <w:right w:val="none" w:sz="0" w:space="0" w:color="auto"/>
                              </w:divBdr>
                              <w:divsChild>
                                <w:div w:id="790973984">
                                  <w:marLeft w:val="0"/>
                                  <w:marRight w:val="0"/>
                                  <w:marTop w:val="0"/>
                                  <w:marBottom w:val="0"/>
                                  <w:divBdr>
                                    <w:top w:val="none" w:sz="0" w:space="0" w:color="auto"/>
                                    <w:left w:val="none" w:sz="0" w:space="0" w:color="auto"/>
                                    <w:bottom w:val="none" w:sz="0" w:space="0" w:color="auto"/>
                                    <w:right w:val="none" w:sz="0" w:space="0" w:color="auto"/>
                                  </w:divBdr>
                                  <w:divsChild>
                                    <w:div w:id="1706054696">
                                      <w:marLeft w:val="0"/>
                                      <w:marRight w:val="0"/>
                                      <w:marTop w:val="0"/>
                                      <w:marBottom w:val="0"/>
                                      <w:divBdr>
                                        <w:top w:val="none" w:sz="0" w:space="0" w:color="auto"/>
                                        <w:left w:val="none" w:sz="0" w:space="0" w:color="auto"/>
                                        <w:bottom w:val="none" w:sz="0" w:space="0" w:color="auto"/>
                                        <w:right w:val="none" w:sz="0" w:space="0" w:color="auto"/>
                                      </w:divBdr>
                                      <w:divsChild>
                                        <w:div w:id="167977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wellness@dhrm.virginia.gov" TargetMode="External"/><Relationship Id="rId4" Type="http://schemas.microsoft.com/office/2007/relationships/stylesWithEffects" Target="stylesWithEffects.xml"/><Relationship Id="rId9" Type="http://schemas.openxmlformats.org/officeDocument/2006/relationships/hyperlink" Target="http://www.commonhealth.virgini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C4BC0-7A81-4311-BD8B-2C120D369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qud27891</dc:creator>
  <cp:lastModifiedBy>owner</cp:lastModifiedBy>
  <cp:revision>2</cp:revision>
  <dcterms:created xsi:type="dcterms:W3CDTF">2013-11-13T15:05:00Z</dcterms:created>
  <dcterms:modified xsi:type="dcterms:W3CDTF">2013-11-13T15:05:00Z</dcterms:modified>
</cp:coreProperties>
</file>